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4AAB4" w14:textId="499328AF" w:rsidR="001C1270" w:rsidRDefault="001C1270" w:rsidP="001C1270">
      <w:pPr>
        <w:jc w:val="center"/>
        <w:rPr>
          <w:b/>
          <w:bCs/>
          <w:color w:val="0070C0"/>
          <w:sz w:val="36"/>
          <w:szCs w:val="36"/>
        </w:rPr>
      </w:pPr>
      <w:r w:rsidRPr="001C1270">
        <w:rPr>
          <w:b/>
          <w:bCs/>
          <w:color w:val="0070C0"/>
          <w:sz w:val="36"/>
          <w:szCs w:val="36"/>
        </w:rPr>
        <w:t>Фестивал на лалето 2026 в Истанбул</w:t>
      </w:r>
    </w:p>
    <w:p w14:paraId="709825F2" w14:textId="77777777" w:rsidR="001C1270" w:rsidRPr="001C1270" w:rsidRDefault="001C1270" w:rsidP="001C1270">
      <w:pPr>
        <w:jc w:val="center"/>
        <w:rPr>
          <w:color w:val="0070C0"/>
          <w:sz w:val="24"/>
          <w:szCs w:val="24"/>
        </w:rPr>
      </w:pPr>
      <w:r w:rsidRPr="001C1270">
        <w:rPr>
          <w:color w:val="0070C0"/>
          <w:sz w:val="24"/>
          <w:szCs w:val="24"/>
        </w:rPr>
        <w:t>Дати:</w:t>
      </w:r>
    </w:p>
    <w:p w14:paraId="17F4AFF3" w14:textId="77777777" w:rsidR="001C1270" w:rsidRPr="001C1270" w:rsidRDefault="001C1270" w:rsidP="001C1270">
      <w:pPr>
        <w:jc w:val="center"/>
        <w:rPr>
          <w:color w:val="0070C0"/>
          <w:sz w:val="24"/>
          <w:szCs w:val="24"/>
        </w:rPr>
      </w:pPr>
      <w:r w:rsidRPr="001C1270">
        <w:rPr>
          <w:color w:val="0070C0"/>
          <w:sz w:val="24"/>
          <w:szCs w:val="24"/>
        </w:rPr>
        <w:t>02.04.2026, 09.04.2026, 16.04.2026, 23.04.2026</w:t>
      </w:r>
    </w:p>
    <w:p w14:paraId="2D8CAEF9" w14:textId="24296AFB" w:rsidR="001C1270" w:rsidRDefault="001C1270" w:rsidP="001C1270">
      <w:pPr>
        <w:rPr>
          <w:color w:val="0070C0"/>
          <w:sz w:val="24"/>
          <w:szCs w:val="24"/>
        </w:rPr>
      </w:pPr>
    </w:p>
    <w:p w14:paraId="2836108A" w14:textId="0E7AB46B" w:rsidR="001C1270" w:rsidRPr="001C1270" w:rsidRDefault="001C1270" w:rsidP="001C1270">
      <w:pPr>
        <w:rPr>
          <w:color w:val="0070C0"/>
          <w:sz w:val="24"/>
          <w:szCs w:val="24"/>
        </w:rPr>
      </w:pPr>
      <w:r w:rsidRPr="001C1270">
        <w:rPr>
          <w:b/>
          <w:bCs/>
          <w:color w:val="0070C0"/>
          <w:sz w:val="24"/>
          <w:szCs w:val="24"/>
        </w:rPr>
        <w:t xml:space="preserve">4 дни/ 2 нощувки/ 2 закуски + обзорна обиколка на </w:t>
      </w:r>
      <w:hyperlink r:id="rId5" w:tgtFrame="_blank" w:history="1">
        <w:r w:rsidRPr="001C1270">
          <w:rPr>
            <w:rStyle w:val="Hyperlink"/>
            <w:b/>
            <w:bCs/>
            <w:sz w:val="24"/>
            <w:szCs w:val="24"/>
          </w:rPr>
          <w:t>Истанбул</w:t>
        </w:r>
      </w:hyperlink>
      <w:r w:rsidRPr="001C1270">
        <w:rPr>
          <w:b/>
          <w:bCs/>
          <w:color w:val="0070C0"/>
          <w:sz w:val="24"/>
          <w:szCs w:val="24"/>
        </w:rPr>
        <w:t xml:space="preserve"> и посещение на българската църква Св. Стефан</w:t>
      </w:r>
      <w:r w:rsidRPr="001C1270">
        <w:rPr>
          <w:color w:val="0070C0"/>
          <w:sz w:val="24"/>
          <w:szCs w:val="24"/>
        </w:rPr>
        <w:br/>
      </w:r>
      <w:r w:rsidRPr="001C1270">
        <w:rPr>
          <w:color w:val="0070C0"/>
          <w:sz w:val="24"/>
          <w:szCs w:val="24"/>
        </w:rPr>
        <w:br/>
      </w:r>
      <w:r w:rsidRPr="001C1270">
        <w:rPr>
          <w:color w:val="0070C0"/>
          <w:sz w:val="24"/>
          <w:szCs w:val="24"/>
        </w:rPr>
        <w:br/>
      </w:r>
      <w:r w:rsidRPr="001C1270">
        <w:rPr>
          <w:b/>
          <w:bCs/>
          <w:color w:val="0070C0"/>
          <w:sz w:val="24"/>
          <w:szCs w:val="24"/>
        </w:rPr>
        <w:t>1-ви Ден : Велико Търново - Истанбул</w:t>
      </w:r>
      <w:r w:rsidRPr="001C1270">
        <w:rPr>
          <w:color w:val="0070C0"/>
          <w:sz w:val="24"/>
          <w:szCs w:val="24"/>
        </w:rPr>
        <w:br/>
      </w:r>
      <w:r w:rsidRPr="001C1270">
        <w:rPr>
          <w:sz w:val="24"/>
          <w:szCs w:val="24"/>
        </w:rPr>
        <w:t>Отпътуване в 20:00 часа от Велико Търново, Габрово 20:45, Казанлък - 21:45 и Стара Загора 22:30 . Нощен преход.</w:t>
      </w:r>
      <w:r w:rsidRPr="001C1270">
        <w:rPr>
          <w:color w:val="0070C0"/>
          <w:sz w:val="24"/>
          <w:szCs w:val="24"/>
        </w:rPr>
        <w:br/>
      </w:r>
      <w:r w:rsidRPr="001C1270">
        <w:rPr>
          <w:color w:val="0070C0"/>
          <w:sz w:val="24"/>
          <w:szCs w:val="24"/>
        </w:rPr>
        <w:br/>
      </w:r>
      <w:r w:rsidRPr="001C1270">
        <w:rPr>
          <w:b/>
          <w:bCs/>
          <w:color w:val="0070C0"/>
          <w:sz w:val="24"/>
          <w:szCs w:val="24"/>
        </w:rPr>
        <w:t>2-ри Ден : Истанбул</w:t>
      </w:r>
      <w:r w:rsidRPr="001C1270">
        <w:rPr>
          <w:color w:val="0070C0"/>
          <w:sz w:val="24"/>
          <w:szCs w:val="24"/>
        </w:rPr>
        <w:br/>
      </w:r>
      <w:r w:rsidRPr="001C1270">
        <w:rPr>
          <w:sz w:val="24"/>
          <w:szCs w:val="24"/>
        </w:rPr>
        <w:t>Пристигане около 08:00 ч. в Истанбул. В 8:30  обзорна автобусна обиколка на Истанбул /</w:t>
      </w:r>
      <w:r w:rsidRPr="001C1270">
        <w:rPr>
          <w:b/>
          <w:bCs/>
          <w:sz w:val="24"/>
          <w:szCs w:val="24"/>
        </w:rPr>
        <w:t>включена в цената</w:t>
      </w:r>
      <w:r w:rsidRPr="001C1270">
        <w:rPr>
          <w:sz w:val="24"/>
          <w:szCs w:val="24"/>
        </w:rPr>
        <w:t>/ с местен лицензиран екскурзовод на български език: преминаване покрай двореца „</w:t>
      </w:r>
      <w:hyperlink r:id="rId6" w:tgtFrame="_blank" w:history="1">
        <w:r w:rsidRPr="001C1270">
          <w:rPr>
            <w:rStyle w:val="Hyperlink"/>
            <w:b/>
            <w:bCs/>
            <w:color w:val="auto"/>
            <w:sz w:val="24"/>
            <w:szCs w:val="24"/>
          </w:rPr>
          <w:t>Топ Капъ</w:t>
        </w:r>
      </w:hyperlink>
      <w:r w:rsidRPr="001C1270">
        <w:rPr>
          <w:sz w:val="24"/>
          <w:szCs w:val="24"/>
        </w:rPr>
        <w:t xml:space="preserve">”, базиликата „ </w:t>
      </w:r>
      <w:hyperlink r:id="rId7" w:tgtFrame="_blank" w:history="1">
        <w:r w:rsidRPr="001C1270">
          <w:rPr>
            <w:rStyle w:val="Hyperlink"/>
            <w:b/>
            <w:bCs/>
            <w:color w:val="auto"/>
            <w:sz w:val="24"/>
            <w:szCs w:val="24"/>
          </w:rPr>
          <w:t>Света София</w:t>
        </w:r>
      </w:hyperlink>
      <w:r w:rsidRPr="001C1270">
        <w:rPr>
          <w:sz w:val="24"/>
          <w:szCs w:val="24"/>
        </w:rPr>
        <w:t xml:space="preserve"> ”, </w:t>
      </w:r>
      <w:hyperlink r:id="rId8" w:tgtFrame="_blank" w:history="1">
        <w:r w:rsidRPr="001C1270">
          <w:rPr>
            <w:rStyle w:val="Hyperlink"/>
            <w:b/>
            <w:bCs/>
            <w:color w:val="auto"/>
            <w:sz w:val="24"/>
            <w:szCs w:val="24"/>
          </w:rPr>
          <w:t>Египетския пазар</w:t>
        </w:r>
      </w:hyperlink>
      <w:r w:rsidRPr="001C1270">
        <w:rPr>
          <w:sz w:val="24"/>
          <w:szCs w:val="24"/>
        </w:rPr>
        <w:t>, кулата „Галата”, дворецът „Долмабахче”, преминаване покрай залива „Златния рог” и висящия мост над Босфора. Разглеждане на българската църква “Св. Стефан” / включена в цената/ - издигната през 1896 г., тя е изцяло сглобена от железни части, проектирани и изработени в Австрия и пренесени след това с кораб до тук . Пешеходен тур с местен екскурзовод на български език с посещение на: площада Хиподрума трите колони /Змийската колона, Египетския обелиск и Порфирогенната /Константиновата колона/ и Синята джамия.</w:t>
      </w:r>
      <w:r w:rsidRPr="001C1270">
        <w:rPr>
          <w:sz w:val="24"/>
          <w:szCs w:val="24"/>
        </w:rPr>
        <w:br/>
        <w:t>Настаняване в хотел 3*. Свободно време или програма по желание:  "Разходка с кораб по Босфора"/ срещу допълнително заплащане/ . Обиколката започва с разходка покрай Европейския бряг на Босфора до крепостта Румели Хисар, след което корабчето се отправя към Азиатският бряг. По бреговете на Босфора могат да се видят старовремски дървени вили, дворци от мрамор, крепости и малки рибарски селца. По време на пътуването ще видите още великолепния дворец Долма Бахче, както и парковете и кралските павилиони на замъка Йълдъз. По време на обиколката ще имате възможност да видите и доказателствата за религиозна толерантност на мюсюлманския свят – синагога, църква и джамия в близост една до друга от векове. Посещение на Египетския Пазар.</w:t>
      </w:r>
      <w:r w:rsidRPr="001C1270">
        <w:rPr>
          <w:sz w:val="24"/>
          <w:szCs w:val="24"/>
        </w:rPr>
        <w:br/>
        <w:t>Нощувка /1/.</w:t>
      </w:r>
      <w:r w:rsidRPr="001C1270">
        <w:rPr>
          <w:sz w:val="24"/>
          <w:szCs w:val="24"/>
        </w:rPr>
        <w:br/>
        <w:t>*Вечерта допълнителни екскурзии по желание:</w:t>
      </w:r>
      <w:r w:rsidRPr="001C1270">
        <w:rPr>
          <w:sz w:val="24"/>
          <w:szCs w:val="24"/>
        </w:rPr>
        <w:br/>
        <w:t>** Вечерен круиз по Босфора с вечеря и шоу програма Потопете се в атмосферата на Ориента, наслаждавайки се на нощните светлини на Босфора - Вечеря и напитки без лимит с невероятна шоу програма и ориенталски танци. – 45 евро</w:t>
      </w:r>
      <w:r w:rsidRPr="001C1270">
        <w:rPr>
          <w:sz w:val="24"/>
          <w:szCs w:val="24"/>
        </w:rPr>
        <w:br/>
        <w:t>ИЛИ</w:t>
      </w:r>
      <w:r w:rsidRPr="001C1270">
        <w:rPr>
          <w:sz w:val="24"/>
          <w:szCs w:val="24"/>
        </w:rPr>
        <w:br/>
        <w:t xml:space="preserve">** Нощна разходка „ Сърцето на Истанбул ‘‘ /срещу доплащане 15 евро/ Разходка по Истикляр и крайбрежния булевард на Златния рог. Фотопауза на </w:t>
      </w:r>
      <w:hyperlink r:id="rId9" w:tgtFrame="_blank" w:history="1">
        <w:r w:rsidRPr="001C1270">
          <w:rPr>
            <w:rStyle w:val="Hyperlink"/>
            <w:b/>
            <w:bCs/>
            <w:color w:val="auto"/>
            <w:sz w:val="24"/>
            <w:szCs w:val="24"/>
          </w:rPr>
          <w:t>кулата Галата</w:t>
        </w:r>
      </w:hyperlink>
      <w:r w:rsidRPr="001C1270">
        <w:rPr>
          <w:sz w:val="24"/>
          <w:szCs w:val="24"/>
        </w:rPr>
        <w:t>. Възможност за вечеря в рибен ресторант.</w:t>
      </w:r>
      <w:r w:rsidRPr="001C1270">
        <w:rPr>
          <w:sz w:val="24"/>
          <w:szCs w:val="24"/>
        </w:rPr>
        <w:br/>
      </w:r>
      <w:r w:rsidRPr="001C1270">
        <w:rPr>
          <w:color w:val="0070C0"/>
          <w:sz w:val="24"/>
          <w:szCs w:val="24"/>
        </w:rPr>
        <w:br/>
      </w:r>
      <w:r w:rsidRPr="001C1270">
        <w:rPr>
          <w:b/>
          <w:bCs/>
          <w:color w:val="0070C0"/>
          <w:sz w:val="24"/>
          <w:szCs w:val="24"/>
        </w:rPr>
        <w:t>3-ти Ден : Истанбул</w:t>
      </w:r>
      <w:r w:rsidRPr="001C1270">
        <w:rPr>
          <w:color w:val="0070C0"/>
          <w:sz w:val="24"/>
          <w:szCs w:val="24"/>
        </w:rPr>
        <w:br/>
      </w:r>
      <w:r w:rsidRPr="001C1270">
        <w:rPr>
          <w:sz w:val="24"/>
          <w:szCs w:val="24"/>
        </w:rPr>
        <w:t>Закуска. Свободно време или туристически програми по желание.</w:t>
      </w:r>
      <w:r w:rsidRPr="001C1270">
        <w:rPr>
          <w:sz w:val="24"/>
          <w:szCs w:val="24"/>
        </w:rPr>
        <w:br/>
        <w:t>Посещение на двореца Долмабахче сарай / срещу допълнително заплащане / . Долмабахче означава “запълнена градина” и се отнася за малкото пристанище, което Султан Ахмед I затрупал, за да построи прекрасния си дворец. Дворецът е служил за официална резиденция на Султаните до 1876г.).</w:t>
      </w:r>
      <w:r w:rsidRPr="001C1270">
        <w:rPr>
          <w:sz w:val="24"/>
          <w:szCs w:val="24"/>
        </w:rPr>
        <w:br/>
      </w:r>
      <w:r w:rsidRPr="001C1270">
        <w:rPr>
          <w:sz w:val="24"/>
          <w:szCs w:val="24"/>
        </w:rPr>
        <w:lastRenderedPageBreak/>
        <w:t>Вечерта по желание и с предварителна заявка: WATER GARDEN ISTANBUL -  Посещение на квартал Аташехир в Азиатската част на Истанбул, където се намира WATER GARDEN ISTANBUL- най- големият гастрономичен и развлекателен център в ЕВРОПА. Изключителна хореография на ослепителна вода, светлина ,лазерни, музикални и пожарни шоута,ресторанти и кафенета.- 15 – евро /при минимум 20 човека / Нощувка /2/</w:t>
      </w:r>
      <w:r w:rsidRPr="001C1270">
        <w:rPr>
          <w:color w:val="0070C0"/>
          <w:sz w:val="24"/>
          <w:szCs w:val="24"/>
        </w:rPr>
        <w:br/>
      </w:r>
      <w:r w:rsidRPr="001C1270">
        <w:rPr>
          <w:color w:val="0070C0"/>
          <w:sz w:val="24"/>
          <w:szCs w:val="24"/>
        </w:rPr>
        <w:br/>
      </w:r>
      <w:r w:rsidRPr="001C1270">
        <w:rPr>
          <w:b/>
          <w:bCs/>
          <w:color w:val="0070C0"/>
          <w:sz w:val="24"/>
          <w:szCs w:val="24"/>
        </w:rPr>
        <w:t>4-ти ден: Истанбул - Велико Търново</w:t>
      </w:r>
      <w:r w:rsidRPr="001C1270">
        <w:rPr>
          <w:color w:val="0070C0"/>
          <w:sz w:val="24"/>
          <w:szCs w:val="24"/>
        </w:rPr>
        <w:br/>
      </w:r>
      <w:r w:rsidRPr="001C1270">
        <w:rPr>
          <w:sz w:val="24"/>
          <w:szCs w:val="24"/>
        </w:rPr>
        <w:t>Закуска. Посещение на парка Емиргян - най-големият парк в Истанбул с много езерца, фонтани, исторически павилиони, превърнати в кафета и ресторантчета и много лалета. В този парк се засаждат специално за фестивала над 1 850 000 лалета от 112 вида! В парка е устроен и пазар за цветя.</w:t>
      </w:r>
      <w:r w:rsidRPr="001C1270">
        <w:rPr>
          <w:sz w:val="24"/>
          <w:szCs w:val="24"/>
        </w:rPr>
        <w:br/>
        <w:t>Отпътуване за България.</w:t>
      </w:r>
      <w:r w:rsidRPr="001C1270">
        <w:rPr>
          <w:color w:val="0070C0"/>
          <w:sz w:val="24"/>
          <w:szCs w:val="24"/>
        </w:rPr>
        <w:br/>
      </w:r>
      <w:r w:rsidRPr="001C1270">
        <w:rPr>
          <w:color w:val="0070C0"/>
          <w:sz w:val="24"/>
          <w:szCs w:val="24"/>
        </w:rPr>
        <w:br/>
        <w:t xml:space="preserve"> </w:t>
      </w:r>
    </w:p>
    <w:tbl>
      <w:tblPr>
        <w:tblW w:w="7500" w:type="dxa"/>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50"/>
        <w:gridCol w:w="601"/>
        <w:gridCol w:w="2460"/>
        <w:gridCol w:w="1096"/>
        <w:gridCol w:w="1123"/>
        <w:gridCol w:w="1142"/>
      </w:tblGrid>
      <w:tr w:rsidR="001C1270" w:rsidRPr="001C1270" w14:paraId="7CE00825" w14:textId="77777777" w:rsidTr="001C127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D25355B" w14:textId="77777777" w:rsidR="001C1270" w:rsidRPr="001C1270" w:rsidRDefault="001C1270" w:rsidP="001C1270">
            <w:pPr>
              <w:rPr>
                <w:color w:val="0070C0"/>
                <w:sz w:val="24"/>
                <w:szCs w:val="24"/>
              </w:rPr>
            </w:pPr>
            <w:r w:rsidRPr="001C1270">
              <w:rPr>
                <w:b/>
                <w:bCs/>
                <w:color w:val="0070C0"/>
                <w:sz w:val="24"/>
                <w:szCs w:val="24"/>
              </w:rPr>
              <w:t xml:space="preserve">Дата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7CB8E0" w14:textId="77777777" w:rsidR="001C1270" w:rsidRPr="001C1270" w:rsidRDefault="001C1270" w:rsidP="001C1270">
            <w:pPr>
              <w:rPr>
                <w:color w:val="0070C0"/>
                <w:sz w:val="24"/>
                <w:szCs w:val="24"/>
              </w:rPr>
            </w:pPr>
            <w:r w:rsidRPr="001C1270">
              <w:rPr>
                <w:b/>
                <w:bCs/>
                <w:color w:val="0070C0"/>
                <w:sz w:val="24"/>
                <w:szCs w:val="24"/>
              </w:rPr>
              <w:t>База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D5AE4" w14:textId="77777777" w:rsidR="001C1270" w:rsidRPr="001C1270" w:rsidRDefault="001C1270" w:rsidP="001C1270">
            <w:pPr>
              <w:rPr>
                <w:color w:val="0070C0"/>
                <w:sz w:val="24"/>
                <w:szCs w:val="24"/>
              </w:rPr>
            </w:pPr>
            <w:r w:rsidRPr="001C1270">
              <w:rPr>
                <w:b/>
                <w:bCs/>
                <w:color w:val="0070C0"/>
                <w:sz w:val="24"/>
                <w:szCs w:val="24"/>
              </w:rPr>
              <w:t>Възрастен в двойна стая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4BDC8" w14:textId="77777777" w:rsidR="001C1270" w:rsidRPr="001C1270" w:rsidRDefault="001C1270" w:rsidP="001C1270">
            <w:pPr>
              <w:rPr>
                <w:color w:val="0070C0"/>
                <w:sz w:val="24"/>
                <w:szCs w:val="24"/>
              </w:rPr>
            </w:pPr>
            <w:r w:rsidRPr="001C1270">
              <w:rPr>
                <w:b/>
                <w:bCs/>
                <w:color w:val="0070C0"/>
                <w:sz w:val="24"/>
                <w:szCs w:val="24"/>
              </w:rPr>
              <w:t>Единична стая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6F91A381" w14:textId="77777777" w:rsidR="001C1270" w:rsidRPr="001C1270" w:rsidRDefault="001C1270" w:rsidP="001C1270">
            <w:pPr>
              <w:rPr>
                <w:color w:val="0070C0"/>
                <w:sz w:val="24"/>
                <w:szCs w:val="24"/>
              </w:rPr>
            </w:pPr>
            <w:r w:rsidRPr="001C1270">
              <w:rPr>
                <w:b/>
                <w:bCs/>
                <w:color w:val="0070C0"/>
                <w:sz w:val="24"/>
                <w:szCs w:val="24"/>
              </w:rPr>
              <w:t>Трети възрастен</w:t>
            </w:r>
          </w:p>
        </w:tc>
        <w:tc>
          <w:tcPr>
            <w:tcW w:w="0" w:type="auto"/>
            <w:tcBorders>
              <w:top w:val="outset" w:sz="6" w:space="0" w:color="auto"/>
              <w:left w:val="outset" w:sz="6" w:space="0" w:color="auto"/>
              <w:bottom w:val="outset" w:sz="6" w:space="0" w:color="auto"/>
              <w:right w:val="outset" w:sz="6" w:space="0" w:color="auto"/>
            </w:tcBorders>
            <w:vAlign w:val="center"/>
            <w:hideMark/>
          </w:tcPr>
          <w:p w14:paraId="413A83D3" w14:textId="77777777" w:rsidR="001C1270" w:rsidRPr="001C1270" w:rsidRDefault="001C1270" w:rsidP="001C1270">
            <w:pPr>
              <w:rPr>
                <w:color w:val="0070C0"/>
                <w:sz w:val="24"/>
                <w:szCs w:val="24"/>
              </w:rPr>
            </w:pPr>
            <w:r w:rsidRPr="001C1270">
              <w:rPr>
                <w:b/>
                <w:bCs/>
                <w:color w:val="0070C0"/>
                <w:sz w:val="24"/>
                <w:szCs w:val="24"/>
              </w:rPr>
              <w:t>Дете 2 - 11.99 с двама възрастни</w:t>
            </w:r>
          </w:p>
        </w:tc>
      </w:tr>
      <w:tr w:rsidR="001C1270" w:rsidRPr="001C1270" w14:paraId="6E192246" w14:textId="77777777" w:rsidTr="001C127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A5731F" w14:textId="77777777" w:rsidR="001C1270" w:rsidRPr="001C1270" w:rsidRDefault="001C1270" w:rsidP="001C1270">
            <w:pPr>
              <w:rPr>
                <w:color w:val="0070C0"/>
                <w:sz w:val="24"/>
                <w:szCs w:val="24"/>
              </w:rPr>
            </w:pPr>
            <w:r w:rsidRPr="001C1270">
              <w:rPr>
                <w:color w:val="0070C0"/>
                <w:sz w:val="24"/>
                <w:szCs w:val="24"/>
              </w:rPr>
              <w:t>02.04.2026 г.</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E3385" w14:textId="77777777" w:rsidR="001C1270" w:rsidRPr="001C1270" w:rsidRDefault="001C1270" w:rsidP="001C1270">
            <w:pPr>
              <w:rPr>
                <w:color w:val="0070C0"/>
                <w:sz w:val="24"/>
                <w:szCs w:val="24"/>
              </w:rPr>
            </w:pPr>
            <w:r w:rsidRPr="001C1270">
              <w:rPr>
                <w:color w:val="0070C0"/>
                <w:sz w:val="24"/>
                <w:szCs w:val="24"/>
              </w:rPr>
              <w:t>BB</w:t>
            </w:r>
          </w:p>
        </w:tc>
        <w:tc>
          <w:tcPr>
            <w:tcW w:w="0" w:type="auto"/>
            <w:tcBorders>
              <w:top w:val="outset" w:sz="6" w:space="0" w:color="auto"/>
              <w:left w:val="outset" w:sz="6" w:space="0" w:color="auto"/>
              <w:bottom w:val="outset" w:sz="6" w:space="0" w:color="auto"/>
              <w:right w:val="outset" w:sz="6" w:space="0" w:color="auto"/>
            </w:tcBorders>
            <w:vAlign w:val="center"/>
            <w:hideMark/>
          </w:tcPr>
          <w:p w14:paraId="3C4B4531" w14:textId="77777777" w:rsidR="001C1270" w:rsidRPr="001C1270" w:rsidRDefault="001C1270" w:rsidP="001C1270">
            <w:pPr>
              <w:rPr>
                <w:color w:val="0070C0"/>
                <w:sz w:val="24"/>
                <w:szCs w:val="24"/>
              </w:rPr>
            </w:pPr>
            <w:r w:rsidRPr="001C1270">
              <w:rPr>
                <w:color w:val="0070C0"/>
                <w:sz w:val="24"/>
                <w:szCs w:val="24"/>
              </w:rPr>
              <w:t>310 лв../ 158,50€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AA3468" w14:textId="77777777" w:rsidR="001C1270" w:rsidRPr="001C1270" w:rsidRDefault="001C1270" w:rsidP="001C1270">
            <w:pPr>
              <w:rPr>
                <w:color w:val="0070C0"/>
                <w:sz w:val="24"/>
                <w:szCs w:val="24"/>
              </w:rPr>
            </w:pPr>
            <w:r w:rsidRPr="001C1270">
              <w:rPr>
                <w:color w:val="0070C0"/>
                <w:sz w:val="24"/>
                <w:szCs w:val="24"/>
              </w:rPr>
              <w:t>380 лв./ 194,30€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2A937D2" w14:textId="77777777" w:rsidR="001C1270" w:rsidRPr="001C1270" w:rsidRDefault="001C1270" w:rsidP="001C1270">
            <w:pPr>
              <w:rPr>
                <w:color w:val="0070C0"/>
                <w:sz w:val="24"/>
                <w:szCs w:val="24"/>
              </w:rPr>
            </w:pPr>
            <w:r w:rsidRPr="001C1270">
              <w:rPr>
                <w:color w:val="0070C0"/>
                <w:sz w:val="24"/>
                <w:szCs w:val="24"/>
              </w:rPr>
              <w:t>310 лв../ 158,50€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F5C6A" w14:textId="77777777" w:rsidR="001C1270" w:rsidRPr="001C1270" w:rsidRDefault="001C1270" w:rsidP="001C1270">
            <w:pPr>
              <w:rPr>
                <w:color w:val="0070C0"/>
                <w:sz w:val="24"/>
                <w:szCs w:val="24"/>
              </w:rPr>
            </w:pPr>
            <w:r w:rsidRPr="001C1270">
              <w:rPr>
                <w:color w:val="0070C0"/>
                <w:sz w:val="24"/>
                <w:szCs w:val="24"/>
              </w:rPr>
              <w:t>260 лв./ 132,94€</w:t>
            </w:r>
          </w:p>
        </w:tc>
      </w:tr>
      <w:tr w:rsidR="001C1270" w:rsidRPr="001C1270" w14:paraId="1B647FD8" w14:textId="77777777" w:rsidTr="001C127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544DA7A" w14:textId="77777777" w:rsidR="001C1270" w:rsidRPr="001C1270" w:rsidRDefault="001C1270" w:rsidP="001C1270">
            <w:pPr>
              <w:rPr>
                <w:color w:val="0070C0"/>
                <w:sz w:val="24"/>
                <w:szCs w:val="24"/>
              </w:rPr>
            </w:pPr>
            <w:r w:rsidRPr="001C1270">
              <w:rPr>
                <w:color w:val="0070C0"/>
                <w:sz w:val="24"/>
                <w:szCs w:val="24"/>
              </w:rPr>
              <w:t>09.04.2026 г.</w:t>
            </w:r>
          </w:p>
        </w:tc>
        <w:tc>
          <w:tcPr>
            <w:tcW w:w="0" w:type="auto"/>
            <w:tcBorders>
              <w:top w:val="outset" w:sz="6" w:space="0" w:color="auto"/>
              <w:left w:val="outset" w:sz="6" w:space="0" w:color="auto"/>
              <w:bottom w:val="outset" w:sz="6" w:space="0" w:color="auto"/>
              <w:right w:val="outset" w:sz="6" w:space="0" w:color="auto"/>
            </w:tcBorders>
            <w:vAlign w:val="center"/>
            <w:hideMark/>
          </w:tcPr>
          <w:p w14:paraId="4D7E6EAF" w14:textId="77777777" w:rsidR="001C1270" w:rsidRPr="001C1270" w:rsidRDefault="001C1270" w:rsidP="001C1270">
            <w:pPr>
              <w:rPr>
                <w:color w:val="0070C0"/>
                <w:sz w:val="24"/>
                <w:szCs w:val="24"/>
              </w:rPr>
            </w:pPr>
            <w:r w:rsidRPr="001C1270">
              <w:rPr>
                <w:color w:val="0070C0"/>
                <w:sz w:val="24"/>
                <w:szCs w:val="24"/>
              </w:rPr>
              <w:t>BB</w:t>
            </w:r>
          </w:p>
        </w:tc>
        <w:tc>
          <w:tcPr>
            <w:tcW w:w="0" w:type="auto"/>
            <w:tcBorders>
              <w:top w:val="outset" w:sz="6" w:space="0" w:color="auto"/>
              <w:left w:val="outset" w:sz="6" w:space="0" w:color="auto"/>
              <w:bottom w:val="outset" w:sz="6" w:space="0" w:color="auto"/>
              <w:right w:val="outset" w:sz="6" w:space="0" w:color="auto"/>
            </w:tcBorders>
            <w:vAlign w:val="center"/>
            <w:hideMark/>
          </w:tcPr>
          <w:p w14:paraId="06690CCA" w14:textId="77777777" w:rsidR="001C1270" w:rsidRPr="001C1270" w:rsidRDefault="001C1270" w:rsidP="001C1270">
            <w:pPr>
              <w:rPr>
                <w:color w:val="0070C0"/>
                <w:sz w:val="24"/>
                <w:szCs w:val="24"/>
              </w:rPr>
            </w:pPr>
            <w:r w:rsidRPr="001C1270">
              <w:rPr>
                <w:color w:val="0070C0"/>
                <w:sz w:val="24"/>
                <w:szCs w:val="24"/>
              </w:rPr>
              <w:t>310 лв../ 158,50€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071C535D" w14:textId="77777777" w:rsidR="001C1270" w:rsidRPr="001C1270" w:rsidRDefault="001C1270" w:rsidP="001C1270">
            <w:pPr>
              <w:rPr>
                <w:color w:val="0070C0"/>
                <w:sz w:val="24"/>
                <w:szCs w:val="24"/>
              </w:rPr>
            </w:pPr>
            <w:r w:rsidRPr="001C1270">
              <w:rPr>
                <w:color w:val="0070C0"/>
                <w:sz w:val="24"/>
                <w:szCs w:val="24"/>
              </w:rPr>
              <w:t>380 лв./ 194,30€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4B6D02E" w14:textId="77777777" w:rsidR="001C1270" w:rsidRPr="001C1270" w:rsidRDefault="001C1270" w:rsidP="001C1270">
            <w:pPr>
              <w:rPr>
                <w:color w:val="0070C0"/>
                <w:sz w:val="24"/>
                <w:szCs w:val="24"/>
              </w:rPr>
            </w:pPr>
            <w:r w:rsidRPr="001C1270">
              <w:rPr>
                <w:color w:val="0070C0"/>
                <w:sz w:val="24"/>
                <w:szCs w:val="24"/>
              </w:rPr>
              <w:t>310 лв../ 158,50€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45D53CB" w14:textId="77777777" w:rsidR="001C1270" w:rsidRPr="001C1270" w:rsidRDefault="001C1270" w:rsidP="001C1270">
            <w:pPr>
              <w:rPr>
                <w:color w:val="0070C0"/>
                <w:sz w:val="24"/>
                <w:szCs w:val="24"/>
              </w:rPr>
            </w:pPr>
            <w:r w:rsidRPr="001C1270">
              <w:rPr>
                <w:color w:val="0070C0"/>
                <w:sz w:val="24"/>
                <w:szCs w:val="24"/>
              </w:rPr>
              <w:t>260 лв./ 132,94€</w:t>
            </w:r>
          </w:p>
        </w:tc>
      </w:tr>
      <w:tr w:rsidR="001C1270" w:rsidRPr="001C1270" w14:paraId="4FB0878E" w14:textId="77777777" w:rsidTr="001C127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98946ED" w14:textId="77777777" w:rsidR="001C1270" w:rsidRPr="001C1270" w:rsidRDefault="001C1270" w:rsidP="001C1270">
            <w:pPr>
              <w:rPr>
                <w:color w:val="0070C0"/>
                <w:sz w:val="24"/>
                <w:szCs w:val="24"/>
              </w:rPr>
            </w:pPr>
            <w:r w:rsidRPr="001C1270">
              <w:rPr>
                <w:color w:val="0070C0"/>
                <w:sz w:val="24"/>
                <w:szCs w:val="24"/>
              </w:rPr>
              <w:t>16.04.2026 г.</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2DA8D" w14:textId="77777777" w:rsidR="001C1270" w:rsidRPr="001C1270" w:rsidRDefault="001C1270" w:rsidP="001C1270">
            <w:pPr>
              <w:rPr>
                <w:color w:val="0070C0"/>
                <w:sz w:val="24"/>
                <w:szCs w:val="24"/>
              </w:rPr>
            </w:pPr>
            <w:r w:rsidRPr="001C1270">
              <w:rPr>
                <w:color w:val="0070C0"/>
                <w:sz w:val="24"/>
                <w:szCs w:val="24"/>
              </w:rPr>
              <w:t>BB</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70ECB" w14:textId="77777777" w:rsidR="001C1270" w:rsidRPr="001C1270" w:rsidRDefault="001C1270" w:rsidP="001C1270">
            <w:pPr>
              <w:rPr>
                <w:color w:val="0070C0"/>
                <w:sz w:val="24"/>
                <w:szCs w:val="24"/>
              </w:rPr>
            </w:pPr>
            <w:r w:rsidRPr="001C1270">
              <w:rPr>
                <w:color w:val="0070C0"/>
                <w:sz w:val="24"/>
                <w:szCs w:val="24"/>
              </w:rPr>
              <w:t>310 лв../ 158,50€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7A3F44BB" w14:textId="77777777" w:rsidR="001C1270" w:rsidRPr="001C1270" w:rsidRDefault="001C1270" w:rsidP="001C1270">
            <w:pPr>
              <w:rPr>
                <w:color w:val="0070C0"/>
                <w:sz w:val="24"/>
                <w:szCs w:val="24"/>
              </w:rPr>
            </w:pPr>
            <w:r w:rsidRPr="001C1270">
              <w:rPr>
                <w:color w:val="0070C0"/>
                <w:sz w:val="24"/>
                <w:szCs w:val="24"/>
              </w:rPr>
              <w:t>380 лв./ 194,30€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3CA29B" w14:textId="77777777" w:rsidR="001C1270" w:rsidRPr="001C1270" w:rsidRDefault="001C1270" w:rsidP="001C1270">
            <w:pPr>
              <w:rPr>
                <w:color w:val="0070C0"/>
                <w:sz w:val="24"/>
                <w:szCs w:val="24"/>
              </w:rPr>
            </w:pPr>
            <w:r w:rsidRPr="001C1270">
              <w:rPr>
                <w:color w:val="0070C0"/>
                <w:sz w:val="24"/>
                <w:szCs w:val="24"/>
              </w:rPr>
              <w:t>310 лв../ 158,50€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370B11" w14:textId="77777777" w:rsidR="001C1270" w:rsidRPr="001C1270" w:rsidRDefault="001C1270" w:rsidP="001C1270">
            <w:pPr>
              <w:rPr>
                <w:color w:val="0070C0"/>
                <w:sz w:val="24"/>
                <w:szCs w:val="24"/>
              </w:rPr>
            </w:pPr>
            <w:r w:rsidRPr="001C1270">
              <w:rPr>
                <w:color w:val="0070C0"/>
                <w:sz w:val="24"/>
                <w:szCs w:val="24"/>
              </w:rPr>
              <w:t>260 лв./ 132,94€</w:t>
            </w:r>
          </w:p>
        </w:tc>
      </w:tr>
      <w:tr w:rsidR="001C1270" w:rsidRPr="001C1270" w14:paraId="23CF1849" w14:textId="77777777" w:rsidTr="001C127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24D4082" w14:textId="77777777" w:rsidR="001C1270" w:rsidRPr="001C1270" w:rsidRDefault="001C1270" w:rsidP="001C1270">
            <w:pPr>
              <w:rPr>
                <w:color w:val="0070C0"/>
                <w:sz w:val="24"/>
                <w:szCs w:val="24"/>
              </w:rPr>
            </w:pPr>
            <w:r w:rsidRPr="001C1270">
              <w:rPr>
                <w:color w:val="0070C0"/>
                <w:sz w:val="24"/>
                <w:szCs w:val="24"/>
              </w:rPr>
              <w:t>23.04.2026 г.</w:t>
            </w:r>
          </w:p>
        </w:tc>
        <w:tc>
          <w:tcPr>
            <w:tcW w:w="0" w:type="auto"/>
            <w:tcBorders>
              <w:top w:val="outset" w:sz="6" w:space="0" w:color="auto"/>
              <w:left w:val="outset" w:sz="6" w:space="0" w:color="auto"/>
              <w:bottom w:val="outset" w:sz="6" w:space="0" w:color="auto"/>
              <w:right w:val="outset" w:sz="6" w:space="0" w:color="auto"/>
            </w:tcBorders>
            <w:vAlign w:val="center"/>
            <w:hideMark/>
          </w:tcPr>
          <w:p w14:paraId="28B0809D" w14:textId="77777777" w:rsidR="001C1270" w:rsidRPr="001C1270" w:rsidRDefault="001C1270" w:rsidP="001C1270">
            <w:pPr>
              <w:rPr>
                <w:color w:val="0070C0"/>
                <w:sz w:val="24"/>
                <w:szCs w:val="24"/>
              </w:rPr>
            </w:pPr>
            <w:r w:rsidRPr="001C1270">
              <w:rPr>
                <w:color w:val="0070C0"/>
                <w:sz w:val="24"/>
                <w:szCs w:val="24"/>
              </w:rPr>
              <w:t>BB</w:t>
            </w:r>
          </w:p>
        </w:tc>
        <w:tc>
          <w:tcPr>
            <w:tcW w:w="0" w:type="auto"/>
            <w:tcBorders>
              <w:top w:val="outset" w:sz="6" w:space="0" w:color="auto"/>
              <w:left w:val="outset" w:sz="6" w:space="0" w:color="auto"/>
              <w:bottom w:val="outset" w:sz="6" w:space="0" w:color="auto"/>
              <w:right w:val="outset" w:sz="6" w:space="0" w:color="auto"/>
            </w:tcBorders>
            <w:vAlign w:val="center"/>
            <w:hideMark/>
          </w:tcPr>
          <w:p w14:paraId="1642C228" w14:textId="77777777" w:rsidR="001C1270" w:rsidRPr="001C1270" w:rsidRDefault="001C1270" w:rsidP="001C1270">
            <w:pPr>
              <w:rPr>
                <w:color w:val="0070C0"/>
                <w:sz w:val="24"/>
                <w:szCs w:val="24"/>
              </w:rPr>
            </w:pPr>
            <w:r w:rsidRPr="001C1270">
              <w:rPr>
                <w:color w:val="0070C0"/>
                <w:sz w:val="24"/>
                <w:szCs w:val="24"/>
              </w:rPr>
              <w:t>310 лв../ 158,50€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F3813" w14:textId="77777777" w:rsidR="001C1270" w:rsidRPr="001C1270" w:rsidRDefault="001C1270" w:rsidP="001C1270">
            <w:pPr>
              <w:rPr>
                <w:color w:val="0070C0"/>
                <w:sz w:val="24"/>
                <w:szCs w:val="24"/>
              </w:rPr>
            </w:pPr>
            <w:r w:rsidRPr="001C1270">
              <w:rPr>
                <w:color w:val="0070C0"/>
                <w:sz w:val="24"/>
                <w:szCs w:val="24"/>
              </w:rPr>
              <w:t>380 лв./ 194,30€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AB6E594" w14:textId="77777777" w:rsidR="001C1270" w:rsidRPr="001C1270" w:rsidRDefault="001C1270" w:rsidP="001C1270">
            <w:pPr>
              <w:rPr>
                <w:color w:val="0070C0"/>
                <w:sz w:val="24"/>
                <w:szCs w:val="24"/>
              </w:rPr>
            </w:pPr>
            <w:r w:rsidRPr="001C1270">
              <w:rPr>
                <w:color w:val="0070C0"/>
                <w:sz w:val="24"/>
                <w:szCs w:val="24"/>
              </w:rPr>
              <w:t>310 лв../ 158,50€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22CD8" w14:textId="77777777" w:rsidR="001C1270" w:rsidRPr="001C1270" w:rsidRDefault="001C1270" w:rsidP="001C1270">
            <w:pPr>
              <w:rPr>
                <w:color w:val="0070C0"/>
                <w:sz w:val="24"/>
                <w:szCs w:val="24"/>
              </w:rPr>
            </w:pPr>
            <w:r w:rsidRPr="001C1270">
              <w:rPr>
                <w:color w:val="0070C0"/>
                <w:sz w:val="24"/>
                <w:szCs w:val="24"/>
              </w:rPr>
              <w:t>260 лв./ 132,94€</w:t>
            </w:r>
          </w:p>
        </w:tc>
      </w:tr>
    </w:tbl>
    <w:p w14:paraId="7B34B66A" w14:textId="7CEB009D" w:rsidR="001C1270" w:rsidRDefault="001C1270" w:rsidP="001C1270">
      <w:pPr>
        <w:rPr>
          <w:sz w:val="24"/>
          <w:szCs w:val="24"/>
        </w:rPr>
      </w:pPr>
      <w:r w:rsidRPr="001C1270">
        <w:rPr>
          <w:color w:val="0070C0"/>
          <w:sz w:val="24"/>
          <w:szCs w:val="24"/>
        </w:rPr>
        <w:br/>
      </w:r>
      <w:r w:rsidRPr="001C1270">
        <w:rPr>
          <w:color w:val="0070C0"/>
          <w:sz w:val="24"/>
          <w:szCs w:val="24"/>
        </w:rPr>
        <w:br/>
      </w:r>
      <w:r w:rsidRPr="001C1270">
        <w:rPr>
          <w:b/>
          <w:bCs/>
          <w:color w:val="0070C0"/>
          <w:sz w:val="24"/>
          <w:szCs w:val="24"/>
        </w:rPr>
        <w:t xml:space="preserve">Допълнителни екскурзии: </w:t>
      </w:r>
      <w:r w:rsidRPr="001C1270">
        <w:rPr>
          <w:color w:val="0070C0"/>
          <w:sz w:val="24"/>
          <w:szCs w:val="24"/>
        </w:rPr>
        <w:br/>
      </w:r>
      <w:r w:rsidRPr="001C1270">
        <w:rPr>
          <w:color w:val="0070C0"/>
          <w:sz w:val="24"/>
          <w:szCs w:val="24"/>
        </w:rPr>
        <w:br/>
      </w:r>
      <w:r w:rsidRPr="001C1270">
        <w:rPr>
          <w:b/>
          <w:bCs/>
          <w:color w:val="0070C0"/>
          <w:sz w:val="24"/>
          <w:szCs w:val="24"/>
        </w:rPr>
        <w:t xml:space="preserve">Посещение на двореца Долмабахче сарай. </w:t>
      </w:r>
      <w:r w:rsidRPr="001C1270">
        <w:rPr>
          <w:color w:val="0070C0"/>
          <w:sz w:val="24"/>
          <w:szCs w:val="24"/>
        </w:rPr>
        <w:br/>
      </w:r>
      <w:r w:rsidRPr="001C1270">
        <w:rPr>
          <w:sz w:val="24"/>
          <w:szCs w:val="24"/>
        </w:rPr>
        <w:t xml:space="preserve">Долмабахче означава “запълнена градина” и се отнася за малкото пристанище, което Султан Ахмед I затрупал, за да построи прекрасния си дворец. Дворецът е служил за официална резиденция на Султаните до 1876г.). – </w:t>
      </w:r>
      <w:r>
        <w:rPr>
          <w:sz w:val="24"/>
          <w:szCs w:val="24"/>
        </w:rPr>
        <w:t>5</w:t>
      </w:r>
      <w:r w:rsidRPr="001C1270">
        <w:rPr>
          <w:sz w:val="24"/>
          <w:szCs w:val="24"/>
        </w:rPr>
        <w:t>5 евро</w:t>
      </w:r>
      <w:r w:rsidRPr="001C1270">
        <w:rPr>
          <w:color w:val="0070C0"/>
          <w:sz w:val="24"/>
          <w:szCs w:val="24"/>
        </w:rPr>
        <w:br/>
      </w:r>
      <w:r w:rsidRPr="001C1270">
        <w:rPr>
          <w:color w:val="0070C0"/>
          <w:sz w:val="24"/>
          <w:szCs w:val="24"/>
        </w:rPr>
        <w:br/>
      </w:r>
      <w:r w:rsidRPr="001C1270">
        <w:rPr>
          <w:color w:val="0070C0"/>
          <w:sz w:val="24"/>
          <w:szCs w:val="24"/>
        </w:rPr>
        <w:br/>
      </w:r>
      <w:r w:rsidRPr="001C1270">
        <w:rPr>
          <w:b/>
          <w:bCs/>
          <w:color w:val="0070C0"/>
          <w:sz w:val="24"/>
          <w:szCs w:val="24"/>
        </w:rPr>
        <w:t xml:space="preserve">Обиколка с корабче по Босфора </w:t>
      </w:r>
      <w:r w:rsidRPr="001C1270">
        <w:rPr>
          <w:color w:val="0070C0"/>
          <w:sz w:val="24"/>
          <w:szCs w:val="24"/>
        </w:rPr>
        <w:br/>
      </w:r>
      <w:r w:rsidRPr="001C1270">
        <w:rPr>
          <w:sz w:val="24"/>
          <w:szCs w:val="24"/>
        </w:rPr>
        <w:t>(включва трансфер с автобус до пристанището, лицензиран екскурзовод и 2 часа разходка с кораб) – 25 евро</w:t>
      </w:r>
      <w:r w:rsidRPr="001C1270">
        <w:rPr>
          <w:color w:val="0070C0"/>
          <w:sz w:val="24"/>
          <w:szCs w:val="24"/>
        </w:rPr>
        <w:br/>
      </w:r>
      <w:r w:rsidRPr="001C1270">
        <w:rPr>
          <w:color w:val="0070C0"/>
          <w:sz w:val="24"/>
          <w:szCs w:val="24"/>
        </w:rPr>
        <w:br/>
      </w:r>
      <w:r w:rsidRPr="001C1270">
        <w:rPr>
          <w:color w:val="0070C0"/>
          <w:sz w:val="24"/>
          <w:szCs w:val="24"/>
        </w:rPr>
        <w:br/>
      </w:r>
      <w:r w:rsidRPr="001C1270">
        <w:rPr>
          <w:b/>
          <w:bCs/>
          <w:color w:val="0070C0"/>
          <w:sz w:val="24"/>
          <w:szCs w:val="24"/>
        </w:rPr>
        <w:t xml:space="preserve">WATER GARDEN ISTANBUL </w:t>
      </w:r>
      <w:r w:rsidRPr="001C1270">
        <w:rPr>
          <w:color w:val="0070C0"/>
          <w:sz w:val="24"/>
          <w:szCs w:val="24"/>
        </w:rPr>
        <w:br/>
      </w:r>
      <w:r w:rsidRPr="001C1270">
        <w:rPr>
          <w:sz w:val="24"/>
          <w:szCs w:val="24"/>
        </w:rPr>
        <w:t xml:space="preserve">Посещение на квартал Аташехир в Азиатската част на Истанбул, където се намира WATER GARDEN ISTANBUL- най- големият гастрономичен и развлекателен център в ЕВРОПА. Изключителна </w:t>
      </w:r>
      <w:r w:rsidRPr="001C1270">
        <w:rPr>
          <w:sz w:val="24"/>
          <w:szCs w:val="24"/>
        </w:rPr>
        <w:lastRenderedPageBreak/>
        <w:t>хореография на ослепителна вода, светлина ,лазерни, музикални и огнени шоута, ресторанти и кафенета.- 15 – евро</w:t>
      </w:r>
      <w:r w:rsidRPr="001C1270">
        <w:rPr>
          <w:color w:val="0070C0"/>
          <w:sz w:val="24"/>
          <w:szCs w:val="24"/>
        </w:rPr>
        <w:br/>
      </w:r>
      <w:r w:rsidRPr="001C1270">
        <w:rPr>
          <w:color w:val="0070C0"/>
          <w:sz w:val="24"/>
          <w:szCs w:val="24"/>
        </w:rPr>
        <w:br/>
      </w:r>
      <w:r w:rsidRPr="001C1270">
        <w:rPr>
          <w:color w:val="0070C0"/>
          <w:sz w:val="24"/>
          <w:szCs w:val="24"/>
        </w:rPr>
        <w:br/>
      </w:r>
      <w:r w:rsidRPr="001C1270">
        <w:rPr>
          <w:b/>
          <w:bCs/>
          <w:color w:val="0070C0"/>
          <w:sz w:val="24"/>
          <w:szCs w:val="24"/>
        </w:rPr>
        <w:t xml:space="preserve">Принцови острови </w:t>
      </w:r>
      <w:r w:rsidRPr="001C1270">
        <w:rPr>
          <w:color w:val="0070C0"/>
          <w:sz w:val="24"/>
          <w:szCs w:val="24"/>
        </w:rPr>
        <w:br/>
      </w:r>
      <w:r w:rsidRPr="001C1270">
        <w:rPr>
          <w:sz w:val="24"/>
          <w:szCs w:val="24"/>
        </w:rPr>
        <w:t>Посещение на най–големия остров от архипелага Буюк Ада. Възможност за разходка с файтон или велосипед, посещение на гръцкия манастир „Св. Георги” - 15 евро</w:t>
      </w:r>
      <w:r w:rsidRPr="001C1270">
        <w:rPr>
          <w:color w:val="0070C0"/>
          <w:sz w:val="24"/>
          <w:szCs w:val="24"/>
        </w:rPr>
        <w:br/>
      </w:r>
      <w:r w:rsidRPr="001C1270">
        <w:rPr>
          <w:color w:val="0070C0"/>
          <w:sz w:val="24"/>
          <w:szCs w:val="24"/>
        </w:rPr>
        <w:br/>
      </w:r>
      <w:r w:rsidRPr="001C1270">
        <w:rPr>
          <w:color w:val="0070C0"/>
          <w:sz w:val="24"/>
          <w:szCs w:val="24"/>
        </w:rPr>
        <w:br/>
      </w:r>
      <w:r w:rsidRPr="001C1270">
        <w:rPr>
          <w:b/>
          <w:bCs/>
          <w:color w:val="0070C0"/>
          <w:sz w:val="24"/>
          <w:szCs w:val="24"/>
        </w:rPr>
        <w:t xml:space="preserve">Нощна разходка „ Сърцето на Истанбул ‘‘ </w:t>
      </w:r>
      <w:r w:rsidRPr="001C1270">
        <w:rPr>
          <w:color w:val="0070C0"/>
          <w:sz w:val="24"/>
          <w:szCs w:val="24"/>
        </w:rPr>
        <w:br/>
      </w:r>
      <w:r w:rsidRPr="001C1270">
        <w:rPr>
          <w:sz w:val="24"/>
          <w:szCs w:val="24"/>
        </w:rPr>
        <w:t>/срещу доплащане 15 евро/ Разходка по Истикляр и крайбрежния булевард на Златния рог. Фотопауза на кулата Галата. Възможност за вечеря в рибен ресторант.</w:t>
      </w:r>
      <w:r w:rsidRPr="001C1270">
        <w:rPr>
          <w:color w:val="0070C0"/>
          <w:sz w:val="24"/>
          <w:szCs w:val="24"/>
        </w:rPr>
        <w:br/>
      </w:r>
      <w:r w:rsidRPr="001C1270">
        <w:rPr>
          <w:color w:val="0070C0"/>
          <w:sz w:val="24"/>
          <w:szCs w:val="24"/>
        </w:rPr>
        <w:br/>
      </w:r>
      <w:r w:rsidRPr="001C1270">
        <w:rPr>
          <w:color w:val="0070C0"/>
          <w:sz w:val="24"/>
          <w:szCs w:val="24"/>
        </w:rPr>
        <w:br/>
      </w:r>
      <w:r w:rsidRPr="001C1270">
        <w:rPr>
          <w:b/>
          <w:bCs/>
          <w:color w:val="0070C0"/>
          <w:sz w:val="24"/>
          <w:szCs w:val="24"/>
        </w:rPr>
        <w:t xml:space="preserve">Посещение на двореца "Топ Капъ" </w:t>
      </w:r>
      <w:r w:rsidRPr="001C1270">
        <w:rPr>
          <w:color w:val="0070C0"/>
          <w:sz w:val="24"/>
          <w:szCs w:val="24"/>
        </w:rPr>
        <w:br/>
      </w:r>
      <w:r w:rsidRPr="001C1270">
        <w:rPr>
          <w:sz w:val="24"/>
          <w:szCs w:val="24"/>
        </w:rPr>
        <w:t xml:space="preserve">Топ Капъ е главният дворец на Османската империя до 1853 година. Намира се между Златния рог и Мраморно море в Истанбул и има великолепен изглед към Босфора. Дворецът е пълен с примери от османската архитектура и притежава голяма колекция от порцелани, одежди, оръжия, щитове, брони, османски миниатюри, ислямски калиграфски ръкописи и стенни украшения. – </w:t>
      </w:r>
      <w:r>
        <w:rPr>
          <w:sz w:val="24"/>
          <w:szCs w:val="24"/>
        </w:rPr>
        <w:t>5</w:t>
      </w:r>
      <w:r w:rsidRPr="001C1270">
        <w:rPr>
          <w:sz w:val="24"/>
          <w:szCs w:val="24"/>
        </w:rPr>
        <w:t>5 евро</w:t>
      </w:r>
      <w:r w:rsidRPr="001C1270">
        <w:rPr>
          <w:sz w:val="24"/>
          <w:szCs w:val="24"/>
        </w:rPr>
        <w:br/>
      </w:r>
      <w:r w:rsidRPr="001C1270">
        <w:rPr>
          <w:color w:val="0070C0"/>
          <w:sz w:val="24"/>
          <w:szCs w:val="24"/>
        </w:rPr>
        <w:br/>
      </w:r>
      <w:r w:rsidRPr="001C1270">
        <w:rPr>
          <w:color w:val="0070C0"/>
          <w:sz w:val="24"/>
          <w:szCs w:val="24"/>
        </w:rPr>
        <w:br/>
      </w:r>
      <w:r w:rsidRPr="001C1270">
        <w:rPr>
          <w:b/>
          <w:bCs/>
          <w:color w:val="0070C0"/>
          <w:sz w:val="24"/>
          <w:szCs w:val="24"/>
        </w:rPr>
        <w:t xml:space="preserve">Пешеходна екскурзия с посещение на джамията Сюлеймание и Църквата на желанията </w:t>
      </w:r>
      <w:r w:rsidRPr="001C1270">
        <w:rPr>
          <w:color w:val="0070C0"/>
          <w:sz w:val="24"/>
          <w:szCs w:val="24"/>
        </w:rPr>
        <w:br/>
      </w:r>
      <w:r w:rsidRPr="001C1270">
        <w:rPr>
          <w:sz w:val="24"/>
          <w:szCs w:val="24"/>
        </w:rPr>
        <w:t>ДЖАМИЯТА СЮЛЕЙМАНИЕ- Посещение на величествената джамия на султан Сюлейман, перлата на архитекта Синан, разположена на третия хълм на града. Откъдето се открива невероятен изглед на двореца Топкапъ, Босфора. ЦЪРКВАТА НА ЖЕЛАНИЯТА- „Църквата на първо число”, както я наричат повечето хора или църквата с ключетата се посещава от хиляди хора от цял свят на всяко първо число от месеца. Те си купуват до входа на църквата ключета, които символизират желанията им. С този ключ символично се отключват иконите в църквата и хората си пожелават желание. Някои от посетителите влизат в подземната крипта, за да получат и светена вода от малък извор. Условието е, че ако се сбъдне желанието на човек, той трябва да върне ключа в църквата и може да си вземе нов ключ с ново желание. Но връщането на ключа е задължително при сбъдване на желанието. А хората, които връщат ключетата, са стотици! - 10 евро</w:t>
      </w:r>
      <w:r w:rsidRPr="001C1270">
        <w:rPr>
          <w:color w:val="0070C0"/>
          <w:sz w:val="24"/>
          <w:szCs w:val="24"/>
        </w:rPr>
        <w:br/>
      </w:r>
      <w:r w:rsidRPr="001C1270">
        <w:rPr>
          <w:color w:val="0070C0"/>
          <w:sz w:val="24"/>
          <w:szCs w:val="24"/>
        </w:rPr>
        <w:br/>
      </w:r>
      <w:r w:rsidRPr="001C1270">
        <w:rPr>
          <w:color w:val="0070C0"/>
          <w:sz w:val="24"/>
          <w:szCs w:val="24"/>
        </w:rPr>
        <w:br/>
      </w:r>
      <w:r w:rsidRPr="001C1270">
        <w:rPr>
          <w:b/>
          <w:bCs/>
          <w:color w:val="0070C0"/>
          <w:sz w:val="24"/>
          <w:szCs w:val="24"/>
        </w:rPr>
        <w:t>Вечерен круиз по Босфора с вечеря и шоу програма</w:t>
      </w:r>
      <w:r w:rsidRPr="001C1270">
        <w:rPr>
          <w:color w:val="0070C0"/>
          <w:sz w:val="24"/>
          <w:szCs w:val="24"/>
        </w:rPr>
        <w:br/>
      </w:r>
      <w:r w:rsidRPr="001C1270">
        <w:rPr>
          <w:sz w:val="24"/>
          <w:szCs w:val="24"/>
        </w:rPr>
        <w:t>Потопете се в атмосферата на Ориента, наслаждавайки се на нощните светлини на Босфора - Вечеря и напитки без лимит с невероятна шоу програма и ориенталски танци. – 45 евро</w:t>
      </w:r>
      <w:r w:rsidRPr="001C1270">
        <w:rPr>
          <w:color w:val="0070C0"/>
          <w:sz w:val="24"/>
          <w:szCs w:val="24"/>
        </w:rPr>
        <w:br/>
      </w:r>
      <w:r w:rsidRPr="001C1270">
        <w:rPr>
          <w:color w:val="0070C0"/>
          <w:sz w:val="24"/>
          <w:szCs w:val="24"/>
        </w:rPr>
        <w:br/>
      </w:r>
      <w:r w:rsidRPr="001C1270">
        <w:rPr>
          <w:color w:val="0070C0"/>
          <w:sz w:val="24"/>
          <w:szCs w:val="24"/>
        </w:rPr>
        <w:br/>
      </w:r>
      <w:r w:rsidRPr="001C1270">
        <w:rPr>
          <w:b/>
          <w:bCs/>
          <w:color w:val="0070C0"/>
          <w:sz w:val="24"/>
          <w:szCs w:val="24"/>
        </w:rPr>
        <w:t xml:space="preserve">Цистерната Йерибата - Потъналият дворец на Истанбул </w:t>
      </w:r>
      <w:r w:rsidRPr="001C1270">
        <w:rPr>
          <w:color w:val="0070C0"/>
          <w:sz w:val="24"/>
          <w:szCs w:val="24"/>
        </w:rPr>
        <w:br/>
      </w:r>
      <w:r w:rsidRPr="001C1270">
        <w:rPr>
          <w:sz w:val="24"/>
          <w:szCs w:val="24"/>
        </w:rPr>
        <w:t>Най-голямото и най-впечатляващо водно хранилище от всички тях е Цистерната на базиликата, наречена така, защото лежи под базиликата Стоа - голям византийска обществен площад.</w:t>
      </w:r>
      <w:r w:rsidRPr="001C1270">
        <w:rPr>
          <w:sz w:val="24"/>
          <w:szCs w:val="24"/>
        </w:rPr>
        <w:br/>
        <w:t>Тази впечатляваща конструкция с повече от триста сводести колони, гарнирани с коринтски или дорийски символи, изглежда като дворец, заслужено спечелил модерния си псевдоним "Потъналия дворец".</w:t>
      </w:r>
      <w:r w:rsidRPr="001C1270">
        <w:rPr>
          <w:sz w:val="24"/>
          <w:szCs w:val="24"/>
        </w:rPr>
        <w:br/>
        <w:t>На местно ниво той е известен като Йеребатан сарнъджъ – на турски "подземно казанче".</w:t>
      </w:r>
      <w:r w:rsidRPr="001C1270">
        <w:rPr>
          <w:sz w:val="24"/>
          <w:szCs w:val="24"/>
        </w:rPr>
        <w:br/>
        <w:t>Цистерната е поръчана от император Юстиниан I и построена през 532 г., за да посрещне нуждите от вода на Великия дворец и прилежащите му сгради.</w:t>
      </w:r>
      <w:r w:rsidRPr="001C1270">
        <w:rPr>
          <w:sz w:val="24"/>
          <w:szCs w:val="24"/>
        </w:rPr>
        <w:br/>
      </w:r>
      <w:r w:rsidRPr="001C1270">
        <w:rPr>
          <w:sz w:val="24"/>
          <w:szCs w:val="24"/>
        </w:rPr>
        <w:lastRenderedPageBreak/>
        <w:t xml:space="preserve">Тя е с дължина 140 метра и 70 метра широка, като има капацитет от 100 000 тона. Таванът е подкрепен от гора от 336 мраморни колони, всяка с 9 метра височина, подредени в точни редове. – </w:t>
      </w:r>
      <w:r w:rsidRPr="001C1270">
        <w:rPr>
          <w:sz w:val="24"/>
          <w:szCs w:val="24"/>
        </w:rPr>
        <w:t>4</w:t>
      </w:r>
      <w:r w:rsidRPr="001C1270">
        <w:rPr>
          <w:sz w:val="24"/>
          <w:szCs w:val="24"/>
        </w:rPr>
        <w:t>5 евро</w:t>
      </w:r>
    </w:p>
    <w:p w14:paraId="63F9D222" w14:textId="58F69621" w:rsidR="001C1270" w:rsidRDefault="001C1270" w:rsidP="001C1270">
      <w:pPr>
        <w:rPr>
          <w:color w:val="0070C0"/>
          <w:sz w:val="24"/>
          <w:szCs w:val="24"/>
        </w:rPr>
      </w:pPr>
      <w:bookmarkStart w:id="0" w:name="_GoBack"/>
      <w:bookmarkEnd w:id="0"/>
      <w:r w:rsidRPr="001C1270">
        <w:rPr>
          <w:color w:val="0070C0"/>
          <w:sz w:val="24"/>
          <w:szCs w:val="24"/>
        </w:rPr>
        <w:br/>
      </w:r>
      <w:r w:rsidRPr="001C1270">
        <w:rPr>
          <w:color w:val="0070C0"/>
          <w:sz w:val="24"/>
          <w:szCs w:val="24"/>
        </w:rPr>
        <w:br/>
      </w:r>
      <w:r>
        <w:rPr>
          <w:color w:val="0070C0"/>
          <w:sz w:val="24"/>
          <w:szCs w:val="24"/>
        </w:rPr>
        <w:t xml:space="preserve">Цената включва: </w:t>
      </w:r>
    </w:p>
    <w:p w14:paraId="41E4B904" w14:textId="77777777" w:rsidR="001C1270" w:rsidRPr="001C1270" w:rsidRDefault="001C1270" w:rsidP="001C1270">
      <w:pPr>
        <w:numPr>
          <w:ilvl w:val="0"/>
          <w:numId w:val="1"/>
        </w:numPr>
        <w:spacing w:after="0" w:line="240" w:lineRule="auto"/>
        <w:ind w:left="714" w:hanging="357"/>
        <w:rPr>
          <w:rFonts w:ascii="Times New Roman" w:eastAsia="Times New Roman" w:hAnsi="Times New Roman" w:cs="Times New Roman"/>
          <w:sz w:val="24"/>
          <w:szCs w:val="24"/>
          <w:lang w:eastAsia="bg-BG"/>
        </w:rPr>
      </w:pPr>
      <w:r w:rsidRPr="001C1270">
        <w:rPr>
          <w:rFonts w:ascii="Times New Roman" w:eastAsia="Times New Roman" w:hAnsi="Times New Roman" w:cs="Times New Roman"/>
          <w:sz w:val="24"/>
          <w:szCs w:val="24"/>
          <w:lang w:eastAsia="bg-BG"/>
        </w:rPr>
        <w:t>транспорт с лицензиран автобус категория 3*</w:t>
      </w:r>
    </w:p>
    <w:p w14:paraId="7E9A9CD3" w14:textId="77777777" w:rsidR="001C1270" w:rsidRPr="001C1270" w:rsidRDefault="001C1270" w:rsidP="001C1270">
      <w:pPr>
        <w:numPr>
          <w:ilvl w:val="0"/>
          <w:numId w:val="2"/>
        </w:numPr>
        <w:spacing w:after="0" w:line="240" w:lineRule="auto"/>
        <w:ind w:left="714" w:hanging="357"/>
        <w:rPr>
          <w:rFonts w:ascii="Times New Roman" w:eastAsia="Times New Roman" w:hAnsi="Times New Roman" w:cs="Times New Roman"/>
          <w:sz w:val="24"/>
          <w:szCs w:val="24"/>
          <w:lang w:eastAsia="bg-BG"/>
        </w:rPr>
      </w:pPr>
      <w:r w:rsidRPr="001C1270">
        <w:rPr>
          <w:rFonts w:ascii="Times New Roman" w:eastAsia="Times New Roman" w:hAnsi="Times New Roman" w:cs="Times New Roman"/>
          <w:sz w:val="24"/>
          <w:szCs w:val="24"/>
          <w:lang w:eastAsia="bg-BG"/>
        </w:rPr>
        <w:t>митнически и магистрални такси</w:t>
      </w:r>
    </w:p>
    <w:p w14:paraId="0C7F4AB5" w14:textId="77777777" w:rsidR="001C1270" w:rsidRPr="001C1270" w:rsidRDefault="001C1270" w:rsidP="001C1270">
      <w:pPr>
        <w:numPr>
          <w:ilvl w:val="0"/>
          <w:numId w:val="3"/>
        </w:numPr>
        <w:spacing w:after="0" w:line="240" w:lineRule="auto"/>
        <w:ind w:left="714" w:hanging="357"/>
        <w:rPr>
          <w:rFonts w:ascii="Times New Roman" w:eastAsia="Times New Roman" w:hAnsi="Times New Roman" w:cs="Times New Roman"/>
          <w:sz w:val="24"/>
          <w:szCs w:val="24"/>
          <w:lang w:eastAsia="bg-BG"/>
        </w:rPr>
      </w:pPr>
      <w:r w:rsidRPr="001C1270">
        <w:rPr>
          <w:rFonts w:ascii="Times New Roman" w:eastAsia="Times New Roman" w:hAnsi="Times New Roman" w:cs="Times New Roman"/>
          <w:sz w:val="24"/>
          <w:szCs w:val="24"/>
          <w:lang w:eastAsia="bg-BG"/>
        </w:rPr>
        <w:t>две нощувки със закуски в хотел 3* в Истанбул</w:t>
      </w:r>
    </w:p>
    <w:p w14:paraId="0A61C591" w14:textId="77777777" w:rsidR="001C1270" w:rsidRPr="001C1270" w:rsidRDefault="001C1270" w:rsidP="001C1270">
      <w:pPr>
        <w:numPr>
          <w:ilvl w:val="0"/>
          <w:numId w:val="4"/>
        </w:numPr>
        <w:spacing w:after="0" w:line="240" w:lineRule="auto"/>
        <w:ind w:left="714" w:hanging="357"/>
        <w:rPr>
          <w:rFonts w:ascii="Times New Roman" w:eastAsia="Times New Roman" w:hAnsi="Times New Roman" w:cs="Times New Roman"/>
          <w:sz w:val="24"/>
          <w:szCs w:val="24"/>
          <w:lang w:eastAsia="bg-BG"/>
        </w:rPr>
      </w:pPr>
      <w:r w:rsidRPr="001C1270">
        <w:rPr>
          <w:rFonts w:ascii="Times New Roman" w:eastAsia="Times New Roman" w:hAnsi="Times New Roman" w:cs="Times New Roman"/>
          <w:sz w:val="24"/>
          <w:szCs w:val="24"/>
          <w:lang w:eastAsia="bg-BG"/>
        </w:rPr>
        <w:t>медицинска застраховка с асистънс на база 5000 евро за лица до 69г. / от 70 до 85 г. с асистанс 4000 евро/ в ЗАД Лев Инс</w:t>
      </w:r>
    </w:p>
    <w:p w14:paraId="63E50DE9" w14:textId="77777777" w:rsidR="001C1270" w:rsidRPr="001C1270" w:rsidRDefault="001C1270" w:rsidP="001C1270">
      <w:pPr>
        <w:numPr>
          <w:ilvl w:val="0"/>
          <w:numId w:val="5"/>
        </w:numPr>
        <w:spacing w:after="0" w:line="240" w:lineRule="auto"/>
        <w:ind w:left="714" w:hanging="357"/>
        <w:rPr>
          <w:rFonts w:ascii="Times New Roman" w:eastAsia="Times New Roman" w:hAnsi="Times New Roman" w:cs="Times New Roman"/>
          <w:sz w:val="24"/>
          <w:szCs w:val="24"/>
          <w:lang w:eastAsia="bg-BG"/>
        </w:rPr>
      </w:pPr>
      <w:r w:rsidRPr="001C1270">
        <w:rPr>
          <w:rFonts w:ascii="Times New Roman" w:eastAsia="Times New Roman" w:hAnsi="Times New Roman" w:cs="Times New Roman"/>
          <w:sz w:val="24"/>
          <w:szCs w:val="24"/>
          <w:lang w:eastAsia="bg-BG"/>
        </w:rPr>
        <w:t>туристическа програма</w:t>
      </w:r>
    </w:p>
    <w:p w14:paraId="6553935C" w14:textId="77777777" w:rsidR="001C1270" w:rsidRPr="001C1270" w:rsidRDefault="001C1270" w:rsidP="001C1270">
      <w:pPr>
        <w:numPr>
          <w:ilvl w:val="0"/>
          <w:numId w:val="6"/>
        </w:numPr>
        <w:spacing w:after="0" w:line="240" w:lineRule="auto"/>
        <w:ind w:left="714" w:hanging="357"/>
        <w:rPr>
          <w:rFonts w:ascii="Times New Roman" w:eastAsia="Times New Roman" w:hAnsi="Times New Roman" w:cs="Times New Roman"/>
          <w:sz w:val="24"/>
          <w:szCs w:val="24"/>
          <w:lang w:eastAsia="bg-BG"/>
        </w:rPr>
      </w:pPr>
      <w:r w:rsidRPr="001C1270">
        <w:rPr>
          <w:rFonts w:ascii="Times New Roman" w:eastAsia="Times New Roman" w:hAnsi="Times New Roman" w:cs="Times New Roman"/>
          <w:sz w:val="24"/>
          <w:szCs w:val="24"/>
          <w:lang w:eastAsia="bg-BG"/>
        </w:rPr>
        <w:t>екскурзоводско обслужване</w:t>
      </w:r>
    </w:p>
    <w:p w14:paraId="524929F4" w14:textId="77777777" w:rsidR="001C1270" w:rsidRPr="001C1270" w:rsidRDefault="001C1270" w:rsidP="001C1270">
      <w:pPr>
        <w:numPr>
          <w:ilvl w:val="0"/>
          <w:numId w:val="7"/>
        </w:numPr>
        <w:spacing w:after="0" w:line="240" w:lineRule="auto"/>
        <w:ind w:left="714" w:hanging="357"/>
        <w:rPr>
          <w:rFonts w:ascii="Times New Roman" w:eastAsia="Times New Roman" w:hAnsi="Times New Roman" w:cs="Times New Roman"/>
          <w:sz w:val="24"/>
          <w:szCs w:val="24"/>
          <w:lang w:eastAsia="bg-BG"/>
        </w:rPr>
      </w:pPr>
      <w:r w:rsidRPr="001C1270">
        <w:rPr>
          <w:rFonts w:ascii="Times New Roman" w:eastAsia="Times New Roman" w:hAnsi="Times New Roman" w:cs="Times New Roman"/>
          <w:sz w:val="24"/>
          <w:szCs w:val="24"/>
          <w:lang w:eastAsia="bg-BG"/>
        </w:rPr>
        <w:t>обзорна обиколка на Истанбул</w:t>
      </w:r>
    </w:p>
    <w:p w14:paraId="5BDB674E" w14:textId="77777777" w:rsidR="001C1270" w:rsidRPr="001C1270" w:rsidRDefault="001C1270" w:rsidP="001C1270">
      <w:pPr>
        <w:numPr>
          <w:ilvl w:val="0"/>
          <w:numId w:val="8"/>
        </w:numPr>
        <w:spacing w:after="0" w:line="240" w:lineRule="auto"/>
        <w:ind w:left="714" w:hanging="357"/>
        <w:rPr>
          <w:rFonts w:ascii="Times New Roman" w:eastAsia="Times New Roman" w:hAnsi="Times New Roman" w:cs="Times New Roman"/>
          <w:sz w:val="24"/>
          <w:szCs w:val="24"/>
          <w:lang w:eastAsia="bg-BG"/>
        </w:rPr>
      </w:pPr>
      <w:r w:rsidRPr="001C1270">
        <w:rPr>
          <w:rFonts w:ascii="Times New Roman" w:eastAsia="Times New Roman" w:hAnsi="Times New Roman" w:cs="Times New Roman"/>
          <w:sz w:val="24"/>
          <w:szCs w:val="24"/>
          <w:lang w:eastAsia="bg-BG"/>
        </w:rPr>
        <w:t>посещение на парк Емирган</w:t>
      </w:r>
    </w:p>
    <w:p w14:paraId="0B170A3C" w14:textId="77777777" w:rsidR="001C1270" w:rsidRPr="001C1270" w:rsidRDefault="001C1270" w:rsidP="001C1270">
      <w:pPr>
        <w:numPr>
          <w:ilvl w:val="0"/>
          <w:numId w:val="9"/>
        </w:numPr>
        <w:spacing w:after="0" w:line="240" w:lineRule="auto"/>
        <w:ind w:left="714" w:hanging="357"/>
        <w:rPr>
          <w:rFonts w:ascii="Times New Roman" w:eastAsia="Times New Roman" w:hAnsi="Times New Roman" w:cs="Times New Roman"/>
          <w:sz w:val="24"/>
          <w:szCs w:val="24"/>
          <w:lang w:eastAsia="bg-BG"/>
        </w:rPr>
      </w:pPr>
      <w:r w:rsidRPr="001C1270">
        <w:rPr>
          <w:rFonts w:ascii="Times New Roman" w:eastAsia="Times New Roman" w:hAnsi="Times New Roman" w:cs="Times New Roman"/>
          <w:sz w:val="24"/>
          <w:szCs w:val="24"/>
          <w:lang w:eastAsia="bg-BG"/>
        </w:rPr>
        <w:t>посещение на българската църква “Св. Стефан”</w:t>
      </w:r>
    </w:p>
    <w:p w14:paraId="31738CB8" w14:textId="077F6C61" w:rsidR="001C1270" w:rsidRDefault="001C1270" w:rsidP="001C1270">
      <w:pPr>
        <w:rPr>
          <w:color w:val="0070C0"/>
          <w:sz w:val="24"/>
          <w:szCs w:val="24"/>
        </w:rPr>
      </w:pPr>
    </w:p>
    <w:p w14:paraId="3E6D750B" w14:textId="6FEFCADC" w:rsidR="001C1270" w:rsidRDefault="001C1270" w:rsidP="001C1270">
      <w:pPr>
        <w:rPr>
          <w:color w:val="0070C0"/>
          <w:sz w:val="24"/>
          <w:szCs w:val="24"/>
        </w:rPr>
      </w:pPr>
      <w:r>
        <w:rPr>
          <w:color w:val="0070C0"/>
          <w:sz w:val="24"/>
          <w:szCs w:val="24"/>
        </w:rPr>
        <w:t xml:space="preserve">Цената не включва: </w:t>
      </w:r>
    </w:p>
    <w:p w14:paraId="60A5CBE8" w14:textId="77777777" w:rsidR="001C1270" w:rsidRDefault="001C1270" w:rsidP="001C1270">
      <w:pPr>
        <w:numPr>
          <w:ilvl w:val="0"/>
          <w:numId w:val="10"/>
        </w:numPr>
        <w:spacing w:after="0" w:line="240" w:lineRule="auto"/>
        <w:ind w:left="714" w:hanging="357"/>
      </w:pPr>
      <w:r>
        <w:t>разходи от личен характер</w:t>
      </w:r>
    </w:p>
    <w:p w14:paraId="538C7E9D" w14:textId="77777777" w:rsidR="001C1270" w:rsidRDefault="001C1270" w:rsidP="001C1270">
      <w:pPr>
        <w:numPr>
          <w:ilvl w:val="0"/>
          <w:numId w:val="11"/>
        </w:numPr>
        <w:spacing w:after="0" w:line="240" w:lineRule="auto"/>
        <w:ind w:left="714" w:hanging="357"/>
      </w:pPr>
      <w:r>
        <w:t>допълнителни екскурзии</w:t>
      </w:r>
    </w:p>
    <w:p w14:paraId="4FE22620" w14:textId="5E87D563" w:rsidR="001C1270" w:rsidRDefault="001C1270" w:rsidP="001C1270">
      <w:pPr>
        <w:numPr>
          <w:ilvl w:val="0"/>
          <w:numId w:val="12"/>
        </w:numPr>
        <w:spacing w:after="0" w:line="240" w:lineRule="auto"/>
        <w:ind w:left="714" w:hanging="357"/>
      </w:pPr>
      <w:hyperlink r:id="rId10" w:history="1">
        <w:r>
          <w:rPr>
            <w:rStyle w:val="Hyperlink"/>
          </w:rPr>
          <w:t>застраховка "Отмяна на пътуване"</w:t>
        </w:r>
      </w:hyperlink>
      <w:r>
        <w:t xml:space="preserve"> - по желание и съгласно тарифите на ЗАД "Лев Инс"</w:t>
      </w:r>
    </w:p>
    <w:p w14:paraId="1C123273" w14:textId="01262672" w:rsidR="001C1270" w:rsidRDefault="001C1270" w:rsidP="001C1270">
      <w:pPr>
        <w:spacing w:after="0" w:line="240" w:lineRule="auto"/>
      </w:pPr>
    </w:p>
    <w:p w14:paraId="2802BCF3" w14:textId="77777777" w:rsidR="001C1270" w:rsidRPr="001C1270" w:rsidRDefault="001C1270" w:rsidP="001C1270">
      <w:pPr>
        <w:spacing w:after="0" w:line="240" w:lineRule="auto"/>
      </w:pPr>
      <w:r w:rsidRPr="001C1270">
        <w:rPr>
          <w:b/>
          <w:bCs/>
          <w:color w:val="0070C0"/>
        </w:rPr>
        <w:t>Начин на плащане</w:t>
      </w:r>
      <w:r w:rsidRPr="001C1270">
        <w:t xml:space="preserve">: </w:t>
      </w:r>
    </w:p>
    <w:p w14:paraId="0C177957" w14:textId="77777777" w:rsidR="001C1270" w:rsidRPr="001C1270" w:rsidRDefault="001C1270" w:rsidP="001C1270">
      <w:pPr>
        <w:numPr>
          <w:ilvl w:val="0"/>
          <w:numId w:val="13"/>
        </w:numPr>
        <w:spacing w:after="0" w:line="240" w:lineRule="auto"/>
      </w:pPr>
      <w:r w:rsidRPr="001C1270">
        <w:t>депозит – 30 % от пакетната цена;</w:t>
      </w:r>
    </w:p>
    <w:p w14:paraId="7B96C7E2" w14:textId="77777777" w:rsidR="001C1270" w:rsidRPr="001C1270" w:rsidRDefault="001C1270" w:rsidP="001C1270">
      <w:pPr>
        <w:numPr>
          <w:ilvl w:val="0"/>
          <w:numId w:val="14"/>
        </w:numPr>
        <w:spacing w:after="0" w:line="240" w:lineRule="auto"/>
      </w:pPr>
      <w:r w:rsidRPr="001C1270">
        <w:t>доплащане - 7 дни преди отпътуване</w:t>
      </w:r>
    </w:p>
    <w:p w14:paraId="627F1BAA" w14:textId="77777777" w:rsidR="001C1270" w:rsidRPr="001C1270" w:rsidRDefault="001C1270" w:rsidP="001C1270">
      <w:pPr>
        <w:spacing w:after="0" w:line="240" w:lineRule="auto"/>
        <w:rPr>
          <w:color w:val="0070C0"/>
        </w:rPr>
      </w:pPr>
      <w:r w:rsidRPr="001C1270">
        <w:br/>
      </w:r>
      <w:r w:rsidRPr="001C1270">
        <w:rPr>
          <w:b/>
          <w:bCs/>
          <w:color w:val="0070C0"/>
        </w:rPr>
        <w:t xml:space="preserve">Срок за уведомяване при недостигнат минимален брой туристи: </w:t>
      </w:r>
    </w:p>
    <w:p w14:paraId="41553E9F" w14:textId="77777777" w:rsidR="001C1270" w:rsidRPr="001C1270" w:rsidRDefault="001C1270" w:rsidP="001C1270">
      <w:pPr>
        <w:numPr>
          <w:ilvl w:val="0"/>
          <w:numId w:val="15"/>
        </w:numPr>
        <w:spacing w:after="0" w:line="240" w:lineRule="auto"/>
      </w:pPr>
      <w:r w:rsidRPr="001C1270">
        <w:t>7 дни преди датата на отпътуване</w:t>
      </w:r>
    </w:p>
    <w:p w14:paraId="7E5028E2" w14:textId="77777777" w:rsidR="001C1270" w:rsidRPr="001C1270" w:rsidRDefault="001C1270" w:rsidP="001C1270">
      <w:pPr>
        <w:spacing w:after="0" w:line="240" w:lineRule="auto"/>
        <w:rPr>
          <w:color w:val="0070C0"/>
        </w:rPr>
      </w:pPr>
      <w:r w:rsidRPr="001C1270">
        <w:br/>
      </w:r>
      <w:r w:rsidRPr="001C1270">
        <w:rPr>
          <w:b/>
          <w:bCs/>
          <w:color w:val="0070C0"/>
        </w:rPr>
        <w:t xml:space="preserve">Пътуване на лица с ограничена подвижност: </w:t>
      </w:r>
    </w:p>
    <w:p w14:paraId="643D5F1C" w14:textId="77777777" w:rsidR="001C1270" w:rsidRPr="001C1270" w:rsidRDefault="001C1270" w:rsidP="001C1270">
      <w:pPr>
        <w:numPr>
          <w:ilvl w:val="0"/>
          <w:numId w:val="16"/>
        </w:numPr>
        <w:spacing w:after="0" w:line="240" w:lineRule="auto"/>
      </w:pPr>
      <w:r w:rsidRPr="001C1270">
        <w:t>Пътуването като цяло НЕ Е подходящо за лица с ограничена подвижност.</w:t>
      </w:r>
    </w:p>
    <w:p w14:paraId="21769C80" w14:textId="77777777" w:rsidR="001C1270" w:rsidRPr="001C1270" w:rsidRDefault="001C1270" w:rsidP="001C1270">
      <w:pPr>
        <w:spacing w:after="0" w:line="240" w:lineRule="auto"/>
      </w:pPr>
      <w:r w:rsidRPr="001C1270">
        <w:br/>
      </w:r>
      <w:r w:rsidRPr="001C1270">
        <w:rPr>
          <w:b/>
          <w:bCs/>
          <w:color w:val="0070C0"/>
        </w:rPr>
        <w:t xml:space="preserve">Полезна информация: </w:t>
      </w:r>
    </w:p>
    <w:p w14:paraId="5E5EA07B" w14:textId="6A0D5BF1" w:rsidR="001C1270" w:rsidRPr="001C1270" w:rsidRDefault="001C1270" w:rsidP="001C1270">
      <w:pPr>
        <w:numPr>
          <w:ilvl w:val="0"/>
          <w:numId w:val="17"/>
        </w:numPr>
        <w:spacing w:after="0" w:line="240" w:lineRule="auto"/>
      </w:pPr>
      <w:r w:rsidRPr="001C1270">
        <w:t>Валутен курс 1 лира = 0.0</w:t>
      </w:r>
      <w:r>
        <w:t>4</w:t>
      </w:r>
      <w:r w:rsidRPr="001C1270">
        <w:t xml:space="preserve"> лева</w:t>
      </w:r>
    </w:p>
    <w:p w14:paraId="6F3F818C" w14:textId="77777777" w:rsidR="001C1270" w:rsidRPr="001C1270" w:rsidRDefault="001C1270" w:rsidP="001C1270">
      <w:pPr>
        <w:numPr>
          <w:ilvl w:val="0"/>
          <w:numId w:val="18"/>
        </w:numPr>
        <w:spacing w:after="0" w:line="240" w:lineRule="auto"/>
      </w:pPr>
      <w:r w:rsidRPr="001C1270">
        <w:t>За чуждестранни граждани от определени страни се изисква издаване на виза или заплащането на такса на самата граница. Подробна информация за визовите формалности можете да получите във Визов отдел на Турско консулство в София на тел. 02/9355500</w:t>
      </w:r>
    </w:p>
    <w:p w14:paraId="7259C327" w14:textId="77777777" w:rsidR="001C1270" w:rsidRPr="001C1270" w:rsidRDefault="001C1270" w:rsidP="001C1270">
      <w:pPr>
        <w:spacing w:after="0" w:line="240" w:lineRule="auto"/>
      </w:pPr>
      <w:r w:rsidRPr="001C1270">
        <w:br/>
      </w:r>
      <w:r w:rsidRPr="001C1270">
        <w:rPr>
          <w:b/>
          <w:bCs/>
          <w:color w:val="0070C0"/>
        </w:rPr>
        <w:t xml:space="preserve">Необходими документи: </w:t>
      </w:r>
    </w:p>
    <w:p w14:paraId="78A0B390" w14:textId="77777777" w:rsidR="001C1270" w:rsidRPr="001C1270" w:rsidRDefault="001C1270" w:rsidP="001C1270">
      <w:pPr>
        <w:numPr>
          <w:ilvl w:val="0"/>
          <w:numId w:val="19"/>
        </w:numPr>
        <w:spacing w:after="0" w:line="240" w:lineRule="auto"/>
      </w:pPr>
      <w:r w:rsidRPr="001C1270">
        <w:t>валиден задграничен паспорт или лична карта с 5 месечна валидност към датата на заминаване;</w:t>
      </w:r>
    </w:p>
    <w:p w14:paraId="48159A04" w14:textId="77777777" w:rsidR="001C1270" w:rsidRPr="001C1270" w:rsidRDefault="001C1270" w:rsidP="001C1270">
      <w:pPr>
        <w:numPr>
          <w:ilvl w:val="0"/>
          <w:numId w:val="20"/>
        </w:numPr>
        <w:spacing w:after="0" w:line="240" w:lineRule="auto"/>
      </w:pPr>
      <w:r w:rsidRPr="001C1270">
        <w:t>за деца до 18г., пътуващи без родители или с 1 родител - нотариално заверена декларация от родителите /оригинал и копие/</w:t>
      </w:r>
    </w:p>
    <w:p w14:paraId="7FC26B48" w14:textId="77777777" w:rsidR="001C1270" w:rsidRPr="001C1270" w:rsidRDefault="001C1270" w:rsidP="001C1270">
      <w:pPr>
        <w:spacing w:after="0" w:line="240" w:lineRule="auto"/>
      </w:pPr>
      <w:r w:rsidRPr="001C1270">
        <w:br/>
      </w:r>
      <w:r w:rsidRPr="001C1270">
        <w:rPr>
          <w:b/>
          <w:bCs/>
          <w:color w:val="0070C0"/>
        </w:rPr>
        <w:t xml:space="preserve">Забележка </w:t>
      </w:r>
    </w:p>
    <w:p w14:paraId="609AB592" w14:textId="77777777" w:rsidR="001C1270" w:rsidRPr="001C1270" w:rsidRDefault="001C1270" w:rsidP="001C1270">
      <w:pPr>
        <w:numPr>
          <w:ilvl w:val="0"/>
          <w:numId w:val="21"/>
        </w:numPr>
        <w:spacing w:after="0" w:line="240" w:lineRule="auto"/>
      </w:pPr>
      <w:r w:rsidRPr="001C1270">
        <w:t>Агенцията НЕ носи отговорност при промяна на музейните такси и работното време на музеите. Посочените такси са съгласно информацията, поместена в сайтовете на посочените туристически обекти. Възможно е да настъпят промени. Туристическата агенция си запазва правото на промени в последователността на изпълнение на програмата по независещи от нея причини и не носи отговорност за туристи, недопуснати от съответните гранични власти.</w:t>
      </w:r>
    </w:p>
    <w:p w14:paraId="2F9D8D86" w14:textId="77777777" w:rsidR="001C1270" w:rsidRDefault="001C1270" w:rsidP="001C1270">
      <w:pPr>
        <w:spacing w:after="0" w:line="240" w:lineRule="auto"/>
      </w:pPr>
    </w:p>
    <w:p w14:paraId="5D465002" w14:textId="77777777" w:rsidR="001C1270" w:rsidRPr="001C1270" w:rsidRDefault="001C1270" w:rsidP="001C1270">
      <w:pPr>
        <w:rPr>
          <w:color w:val="0070C0"/>
          <w:sz w:val="24"/>
          <w:szCs w:val="24"/>
        </w:rPr>
      </w:pPr>
    </w:p>
    <w:p w14:paraId="710E0764" w14:textId="77777777" w:rsidR="00B41421" w:rsidRDefault="00B41421"/>
    <w:sectPr w:rsidR="00B41421" w:rsidSect="001C12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1295C"/>
    <w:multiLevelType w:val="multilevel"/>
    <w:tmpl w:val="E3D8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25117"/>
    <w:multiLevelType w:val="multilevel"/>
    <w:tmpl w:val="4BCE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90F17"/>
    <w:multiLevelType w:val="multilevel"/>
    <w:tmpl w:val="497A4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50320"/>
    <w:multiLevelType w:val="multilevel"/>
    <w:tmpl w:val="03AA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43969"/>
    <w:multiLevelType w:val="multilevel"/>
    <w:tmpl w:val="5E84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176A3A"/>
    <w:multiLevelType w:val="multilevel"/>
    <w:tmpl w:val="E416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6F44FF"/>
    <w:multiLevelType w:val="multilevel"/>
    <w:tmpl w:val="5FDC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5559BB"/>
    <w:multiLevelType w:val="multilevel"/>
    <w:tmpl w:val="4880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A5660A"/>
    <w:multiLevelType w:val="multilevel"/>
    <w:tmpl w:val="BA968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8B6B3B"/>
    <w:multiLevelType w:val="multilevel"/>
    <w:tmpl w:val="041C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F53564"/>
    <w:multiLevelType w:val="multilevel"/>
    <w:tmpl w:val="E06C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826043"/>
    <w:multiLevelType w:val="multilevel"/>
    <w:tmpl w:val="47366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CD7C82"/>
    <w:multiLevelType w:val="multilevel"/>
    <w:tmpl w:val="B26E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D50EBD"/>
    <w:multiLevelType w:val="multilevel"/>
    <w:tmpl w:val="176C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7F0603"/>
    <w:multiLevelType w:val="multilevel"/>
    <w:tmpl w:val="80BEA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5F0AE7"/>
    <w:multiLevelType w:val="multilevel"/>
    <w:tmpl w:val="CE0A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2E78CC"/>
    <w:multiLevelType w:val="multilevel"/>
    <w:tmpl w:val="E4B0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AF60D6"/>
    <w:multiLevelType w:val="multilevel"/>
    <w:tmpl w:val="86E2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070DDB"/>
    <w:multiLevelType w:val="multilevel"/>
    <w:tmpl w:val="84CE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E25F3F"/>
    <w:multiLevelType w:val="multilevel"/>
    <w:tmpl w:val="5A1C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F73EE1"/>
    <w:multiLevelType w:val="multilevel"/>
    <w:tmpl w:val="FA1E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5"/>
  </w:num>
  <w:num w:numId="3">
    <w:abstractNumId w:val="10"/>
  </w:num>
  <w:num w:numId="4">
    <w:abstractNumId w:val="8"/>
  </w:num>
  <w:num w:numId="5">
    <w:abstractNumId w:val="17"/>
  </w:num>
  <w:num w:numId="6">
    <w:abstractNumId w:val="7"/>
  </w:num>
  <w:num w:numId="7">
    <w:abstractNumId w:val="12"/>
  </w:num>
  <w:num w:numId="8">
    <w:abstractNumId w:val="20"/>
  </w:num>
  <w:num w:numId="9">
    <w:abstractNumId w:val="19"/>
  </w:num>
  <w:num w:numId="10">
    <w:abstractNumId w:val="5"/>
  </w:num>
  <w:num w:numId="11">
    <w:abstractNumId w:val="11"/>
  </w:num>
  <w:num w:numId="12">
    <w:abstractNumId w:val="13"/>
  </w:num>
  <w:num w:numId="13">
    <w:abstractNumId w:val="14"/>
  </w:num>
  <w:num w:numId="14">
    <w:abstractNumId w:val="9"/>
  </w:num>
  <w:num w:numId="15">
    <w:abstractNumId w:val="0"/>
  </w:num>
  <w:num w:numId="16">
    <w:abstractNumId w:val="6"/>
  </w:num>
  <w:num w:numId="17">
    <w:abstractNumId w:val="4"/>
  </w:num>
  <w:num w:numId="18">
    <w:abstractNumId w:val="16"/>
  </w:num>
  <w:num w:numId="19">
    <w:abstractNumId w:val="18"/>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3F2"/>
    <w:rsid w:val="001C1270"/>
    <w:rsid w:val="003E73F2"/>
    <w:rsid w:val="00B4142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0261F"/>
  <w15:chartTrackingRefBased/>
  <w15:docId w15:val="{8C667451-1C9C-4933-8AE5-8681F7FF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1270"/>
    <w:rPr>
      <w:color w:val="0563C1" w:themeColor="hyperlink"/>
      <w:u w:val="single"/>
    </w:rPr>
  </w:style>
  <w:style w:type="character" w:styleId="UnresolvedMention">
    <w:name w:val="Unresolved Mention"/>
    <w:basedOn w:val="DefaultParagraphFont"/>
    <w:uiPriority w:val="99"/>
    <w:semiHidden/>
    <w:unhideWhenUsed/>
    <w:rsid w:val="001C1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35037">
      <w:bodyDiv w:val="1"/>
      <w:marLeft w:val="0"/>
      <w:marRight w:val="0"/>
      <w:marTop w:val="0"/>
      <w:marBottom w:val="0"/>
      <w:divBdr>
        <w:top w:val="none" w:sz="0" w:space="0" w:color="auto"/>
        <w:left w:val="none" w:sz="0" w:space="0" w:color="auto"/>
        <w:bottom w:val="none" w:sz="0" w:space="0" w:color="auto"/>
        <w:right w:val="none" w:sz="0" w:space="0" w:color="auto"/>
      </w:divBdr>
      <w:divsChild>
        <w:div w:id="1765999082">
          <w:marLeft w:val="0"/>
          <w:marRight w:val="0"/>
          <w:marTop w:val="0"/>
          <w:marBottom w:val="0"/>
          <w:divBdr>
            <w:top w:val="none" w:sz="0" w:space="0" w:color="auto"/>
            <w:left w:val="none" w:sz="0" w:space="0" w:color="auto"/>
            <w:bottom w:val="none" w:sz="0" w:space="0" w:color="auto"/>
            <w:right w:val="none" w:sz="0" w:space="0" w:color="auto"/>
          </w:divBdr>
        </w:div>
      </w:divsChild>
    </w:div>
    <w:div w:id="100422312">
      <w:bodyDiv w:val="1"/>
      <w:marLeft w:val="0"/>
      <w:marRight w:val="0"/>
      <w:marTop w:val="0"/>
      <w:marBottom w:val="0"/>
      <w:divBdr>
        <w:top w:val="none" w:sz="0" w:space="0" w:color="auto"/>
        <w:left w:val="none" w:sz="0" w:space="0" w:color="auto"/>
        <w:bottom w:val="none" w:sz="0" w:space="0" w:color="auto"/>
        <w:right w:val="none" w:sz="0" w:space="0" w:color="auto"/>
      </w:divBdr>
      <w:divsChild>
        <w:div w:id="1136531074">
          <w:marLeft w:val="0"/>
          <w:marRight w:val="0"/>
          <w:marTop w:val="0"/>
          <w:marBottom w:val="0"/>
          <w:divBdr>
            <w:top w:val="none" w:sz="0" w:space="0" w:color="auto"/>
            <w:left w:val="none" w:sz="0" w:space="0" w:color="auto"/>
            <w:bottom w:val="none" w:sz="0" w:space="0" w:color="auto"/>
            <w:right w:val="none" w:sz="0" w:space="0" w:color="auto"/>
          </w:divBdr>
        </w:div>
      </w:divsChild>
    </w:div>
    <w:div w:id="776217110">
      <w:bodyDiv w:val="1"/>
      <w:marLeft w:val="0"/>
      <w:marRight w:val="0"/>
      <w:marTop w:val="0"/>
      <w:marBottom w:val="0"/>
      <w:divBdr>
        <w:top w:val="none" w:sz="0" w:space="0" w:color="auto"/>
        <w:left w:val="none" w:sz="0" w:space="0" w:color="auto"/>
        <w:bottom w:val="none" w:sz="0" w:space="0" w:color="auto"/>
        <w:right w:val="none" w:sz="0" w:space="0" w:color="auto"/>
      </w:divBdr>
      <w:divsChild>
        <w:div w:id="384182473">
          <w:marLeft w:val="0"/>
          <w:marRight w:val="0"/>
          <w:marTop w:val="0"/>
          <w:marBottom w:val="0"/>
          <w:divBdr>
            <w:top w:val="none" w:sz="0" w:space="0" w:color="auto"/>
            <w:left w:val="none" w:sz="0" w:space="0" w:color="auto"/>
            <w:bottom w:val="none" w:sz="0" w:space="0" w:color="auto"/>
            <w:right w:val="none" w:sz="0" w:space="0" w:color="auto"/>
          </w:divBdr>
        </w:div>
      </w:divsChild>
    </w:div>
    <w:div w:id="993683684">
      <w:bodyDiv w:val="1"/>
      <w:marLeft w:val="0"/>
      <w:marRight w:val="0"/>
      <w:marTop w:val="0"/>
      <w:marBottom w:val="0"/>
      <w:divBdr>
        <w:top w:val="none" w:sz="0" w:space="0" w:color="auto"/>
        <w:left w:val="none" w:sz="0" w:space="0" w:color="auto"/>
        <w:bottom w:val="none" w:sz="0" w:space="0" w:color="auto"/>
        <w:right w:val="none" w:sz="0" w:space="0" w:color="auto"/>
      </w:divBdr>
      <w:divsChild>
        <w:div w:id="789471213">
          <w:marLeft w:val="0"/>
          <w:marRight w:val="0"/>
          <w:marTop w:val="0"/>
          <w:marBottom w:val="0"/>
          <w:divBdr>
            <w:top w:val="none" w:sz="0" w:space="0" w:color="auto"/>
            <w:left w:val="none" w:sz="0" w:space="0" w:color="auto"/>
            <w:bottom w:val="none" w:sz="0" w:space="0" w:color="auto"/>
            <w:right w:val="none" w:sz="0" w:space="0" w:color="auto"/>
          </w:divBdr>
        </w:div>
      </w:divsChild>
    </w:div>
    <w:div w:id="1141967189">
      <w:bodyDiv w:val="1"/>
      <w:marLeft w:val="0"/>
      <w:marRight w:val="0"/>
      <w:marTop w:val="0"/>
      <w:marBottom w:val="0"/>
      <w:divBdr>
        <w:top w:val="none" w:sz="0" w:space="0" w:color="auto"/>
        <w:left w:val="none" w:sz="0" w:space="0" w:color="auto"/>
        <w:bottom w:val="none" w:sz="0" w:space="0" w:color="auto"/>
        <w:right w:val="none" w:sz="0" w:space="0" w:color="auto"/>
      </w:divBdr>
      <w:divsChild>
        <w:div w:id="1509834041">
          <w:marLeft w:val="0"/>
          <w:marRight w:val="0"/>
          <w:marTop w:val="0"/>
          <w:marBottom w:val="0"/>
          <w:divBdr>
            <w:top w:val="none" w:sz="0" w:space="0" w:color="auto"/>
            <w:left w:val="none" w:sz="0" w:space="0" w:color="auto"/>
            <w:bottom w:val="none" w:sz="0" w:space="0" w:color="auto"/>
            <w:right w:val="none" w:sz="0" w:space="0" w:color="auto"/>
          </w:divBdr>
          <w:divsChild>
            <w:div w:id="130647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42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enlitravel.com/zabelejitelnosti-turcia/egipetskia-pazar" TargetMode="External"/><Relationship Id="rId3" Type="http://schemas.openxmlformats.org/officeDocument/2006/relationships/settings" Target="settings.xml"/><Relationship Id="rId7" Type="http://schemas.openxmlformats.org/officeDocument/2006/relationships/hyperlink" Target="https://www.stenlitravel.com/zabelejitelnosti-turcia/sveta-sof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enlitravel.com/zabelejitelnosti-turcia/top-kapa" TargetMode="External"/><Relationship Id="rId11" Type="http://schemas.openxmlformats.org/officeDocument/2006/relationships/fontTable" Target="fontTable.xml"/><Relationship Id="rId5" Type="http://schemas.openxmlformats.org/officeDocument/2006/relationships/hyperlink" Target="https://www.stenlitravel.com/zabelejitelnosti-turcia/istanbul" TargetMode="External"/><Relationship Id="rId10" Type="http://schemas.openxmlformats.org/officeDocument/2006/relationships/hyperlink" Target="https://www.stenlitravel.com/zastrahovki/otmiana-na-patuvane" TargetMode="External"/><Relationship Id="rId4" Type="http://schemas.openxmlformats.org/officeDocument/2006/relationships/webSettings" Target="webSettings.xml"/><Relationship Id="rId9" Type="http://schemas.openxmlformats.org/officeDocument/2006/relationships/hyperlink" Target="https://www.stenlitravel.com/zabelejitelnosti-turcia/kulata-gal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1477</Words>
  <Characters>8419</Characters>
  <Application>Microsoft Office Word</Application>
  <DocSecurity>0</DocSecurity>
  <Lines>70</Lines>
  <Paragraphs>19</Paragraphs>
  <ScaleCrop>false</ScaleCrop>
  <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info@stenlitravel.com</dc:creator>
  <cp:keywords/>
  <dc:description/>
  <cp:lastModifiedBy>info@stenlitravel.com</cp:lastModifiedBy>
  <cp:revision>2</cp:revision>
  <dcterms:created xsi:type="dcterms:W3CDTF">2025-10-16T13:32:00Z</dcterms:created>
  <dcterms:modified xsi:type="dcterms:W3CDTF">2025-10-16T13:38:00Z</dcterms:modified>
</cp:coreProperties>
</file>